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37" w:rsidRPr="00837137" w:rsidRDefault="00837137" w:rsidP="00837137">
      <w:pPr>
        <w:spacing w:after="0" w:line="360" w:lineRule="auto"/>
        <w:ind w:left="4820"/>
        <w:rPr>
          <w:rFonts w:ascii="Times New Roman" w:hAnsi="Times New Roman" w:cs="Times New Roman"/>
          <w:sz w:val="30"/>
          <w:szCs w:val="30"/>
        </w:rPr>
      </w:pPr>
    </w:p>
    <w:p w:rsidR="00837137" w:rsidRPr="00C55CF0" w:rsidRDefault="00837137" w:rsidP="00C55CF0">
      <w:pPr>
        <w:spacing w:after="0" w:line="280" w:lineRule="exact"/>
        <w:rPr>
          <w:rFonts w:ascii="Times New Roman" w:hAnsi="Times New Roman" w:cs="Times New Roman"/>
          <w:b/>
          <w:sz w:val="30"/>
          <w:szCs w:val="30"/>
        </w:rPr>
      </w:pPr>
      <w:r w:rsidRPr="00C55CF0">
        <w:rPr>
          <w:rFonts w:ascii="Times New Roman" w:hAnsi="Times New Roman" w:cs="Times New Roman"/>
          <w:b/>
          <w:sz w:val="30"/>
          <w:szCs w:val="30"/>
        </w:rPr>
        <w:t>О конкурсе белорусско-</w:t>
      </w:r>
      <w:r w:rsidR="00DA7B5F" w:rsidRPr="00C55CF0">
        <w:rPr>
          <w:rFonts w:ascii="Times New Roman" w:hAnsi="Times New Roman" w:cs="Times New Roman"/>
          <w:b/>
          <w:sz w:val="30"/>
          <w:szCs w:val="30"/>
        </w:rPr>
        <w:t>китайских</w:t>
      </w:r>
      <w:r w:rsidR="007E65E6" w:rsidRPr="00C55CF0">
        <w:rPr>
          <w:rFonts w:ascii="Times New Roman" w:hAnsi="Times New Roman" w:cs="Times New Roman"/>
          <w:b/>
          <w:sz w:val="30"/>
          <w:szCs w:val="30"/>
        </w:rPr>
        <w:t xml:space="preserve"> </w:t>
      </w:r>
      <w:r w:rsidRPr="00C55CF0">
        <w:rPr>
          <w:rFonts w:ascii="Times New Roman" w:hAnsi="Times New Roman" w:cs="Times New Roman"/>
          <w:b/>
          <w:sz w:val="30"/>
          <w:szCs w:val="30"/>
        </w:rPr>
        <w:t>научно-технических проектов</w:t>
      </w:r>
      <w:r w:rsidR="007E65E6" w:rsidRPr="00C55CF0">
        <w:rPr>
          <w:rFonts w:ascii="Times New Roman" w:hAnsi="Times New Roman" w:cs="Times New Roman"/>
          <w:b/>
          <w:sz w:val="30"/>
          <w:szCs w:val="30"/>
        </w:rPr>
        <w:t xml:space="preserve"> </w:t>
      </w:r>
    </w:p>
    <w:p w:rsidR="00837137" w:rsidRPr="005108EB" w:rsidRDefault="00837137" w:rsidP="00837137">
      <w:pPr>
        <w:spacing w:after="0" w:line="240" w:lineRule="auto"/>
        <w:rPr>
          <w:rFonts w:ascii="Times New Roman" w:hAnsi="Times New Roman" w:cs="Times New Roman"/>
          <w:sz w:val="30"/>
          <w:szCs w:val="30"/>
        </w:rPr>
      </w:pPr>
    </w:p>
    <w:p w:rsidR="00D1537E" w:rsidRPr="00411089" w:rsidRDefault="00DA7B5F" w:rsidP="00DA7B5F">
      <w:pPr>
        <w:spacing w:after="0" w:line="240" w:lineRule="auto"/>
        <w:ind w:firstLine="708"/>
        <w:jc w:val="both"/>
        <w:rPr>
          <w:rFonts w:ascii="Times New Roman" w:hAnsi="Times New Roman" w:cs="Times New Roman"/>
          <w:sz w:val="30"/>
          <w:szCs w:val="30"/>
        </w:rPr>
      </w:pPr>
      <w:proofErr w:type="gramStart"/>
      <w:r w:rsidRPr="00837137">
        <w:rPr>
          <w:rFonts w:ascii="Times New Roman" w:hAnsi="Times New Roman" w:cs="Times New Roman"/>
          <w:sz w:val="30"/>
          <w:szCs w:val="30"/>
        </w:rPr>
        <w:t xml:space="preserve">В </w:t>
      </w:r>
      <w:r>
        <w:rPr>
          <w:rFonts w:ascii="Times New Roman" w:hAnsi="Times New Roman" w:cs="Times New Roman"/>
          <w:sz w:val="30"/>
          <w:szCs w:val="30"/>
        </w:rPr>
        <w:t xml:space="preserve">соответствии с пунктом 3 </w:t>
      </w:r>
      <w:r w:rsidRPr="00E63B98">
        <w:rPr>
          <w:rFonts w:ascii="Times New Roman" w:hAnsi="Times New Roman" w:cs="Times New Roman"/>
          <w:sz w:val="30"/>
          <w:szCs w:val="30"/>
        </w:rPr>
        <w:t>Протокол</w:t>
      </w:r>
      <w:r>
        <w:rPr>
          <w:rFonts w:ascii="Times New Roman" w:hAnsi="Times New Roman" w:cs="Times New Roman"/>
          <w:sz w:val="30"/>
          <w:szCs w:val="30"/>
        </w:rPr>
        <w:t>а третьего</w:t>
      </w:r>
      <w:r w:rsidRPr="00E63B98">
        <w:rPr>
          <w:rFonts w:ascii="Times New Roman" w:hAnsi="Times New Roman" w:cs="Times New Roman"/>
          <w:sz w:val="30"/>
          <w:szCs w:val="30"/>
        </w:rPr>
        <w:t xml:space="preserve"> заседания Комиссии по научно-техническому</w:t>
      </w:r>
      <w:r>
        <w:rPr>
          <w:rFonts w:ascii="Times New Roman" w:hAnsi="Times New Roman" w:cs="Times New Roman"/>
          <w:sz w:val="30"/>
          <w:szCs w:val="30"/>
        </w:rPr>
        <w:t xml:space="preserve"> </w:t>
      </w:r>
      <w:r w:rsidRPr="00411089">
        <w:rPr>
          <w:rFonts w:ascii="Times New Roman" w:hAnsi="Times New Roman" w:cs="Times New Roman"/>
          <w:sz w:val="30"/>
          <w:szCs w:val="30"/>
        </w:rPr>
        <w:t xml:space="preserve">сотрудничеству Белорусско-Китайского межправительственного комитета по сотрудничеству </w:t>
      </w:r>
      <w:r w:rsidRPr="00411089">
        <w:rPr>
          <w:rFonts w:ascii="Times New Roman" w:hAnsi="Times New Roman" w:cs="Times New Roman"/>
          <w:sz w:val="30"/>
          <w:szCs w:val="30"/>
        </w:rPr>
        <w:br/>
        <w:t xml:space="preserve">от 19 ноября 2020 г. и достигнутыми договоренностями Государственный комитет по науке и технологиям Республики Беларусь (далее – ГКНТ) </w:t>
      </w:r>
      <w:r w:rsidR="00411089" w:rsidRPr="00411089">
        <w:rPr>
          <w:rFonts w:ascii="Times New Roman" w:hAnsi="Times New Roman" w:cs="Times New Roman"/>
          <w:sz w:val="30"/>
          <w:szCs w:val="30"/>
        </w:rPr>
        <w:br/>
      </w:r>
      <w:r w:rsidR="00D1537E" w:rsidRPr="00411089">
        <w:rPr>
          <w:rFonts w:ascii="Times New Roman" w:hAnsi="Times New Roman" w:cs="Times New Roman"/>
          <w:sz w:val="30"/>
          <w:szCs w:val="30"/>
        </w:rPr>
        <w:t xml:space="preserve">и Министерство науки и технологий Китайской Народной Республики объявляют конкурс совместных Белорусско-Китайских научно-технических проектов на 2022 – 2023 годы (далее – конкурс) </w:t>
      </w:r>
      <w:r w:rsidR="00411089" w:rsidRPr="00411089">
        <w:rPr>
          <w:rFonts w:ascii="Times New Roman" w:hAnsi="Times New Roman" w:cs="Times New Roman"/>
          <w:sz w:val="30"/>
          <w:szCs w:val="30"/>
        </w:rPr>
        <w:br/>
      </w:r>
      <w:r w:rsidR="00D1537E" w:rsidRPr="00411089">
        <w:rPr>
          <w:rFonts w:ascii="Times New Roman" w:hAnsi="Times New Roman" w:cs="Times New Roman"/>
          <w:sz w:val="30"/>
          <w:szCs w:val="30"/>
        </w:rPr>
        <w:t>по следующим приоритетным направлениям двустороннего</w:t>
      </w:r>
      <w:proofErr w:type="gramEnd"/>
      <w:r w:rsidR="00D1537E" w:rsidRPr="00411089">
        <w:rPr>
          <w:rFonts w:ascii="Times New Roman" w:hAnsi="Times New Roman" w:cs="Times New Roman"/>
          <w:sz w:val="30"/>
          <w:szCs w:val="30"/>
        </w:rPr>
        <w:t xml:space="preserve"> белорусско-китайского сотрудничества:</w:t>
      </w:r>
    </w:p>
    <w:p w:rsidR="00DA7B5F" w:rsidRPr="00411089" w:rsidRDefault="00DA7B5F" w:rsidP="00DA7B5F">
      <w:pPr>
        <w:spacing w:after="0" w:line="240" w:lineRule="auto"/>
        <w:ind w:firstLine="709"/>
        <w:jc w:val="both"/>
        <w:rPr>
          <w:rFonts w:ascii="Times New Roman" w:hAnsi="Times New Roman" w:cs="Times New Roman"/>
          <w:sz w:val="30"/>
          <w:szCs w:val="30"/>
        </w:rPr>
      </w:pPr>
      <w:r w:rsidRPr="00411089">
        <w:rPr>
          <w:rFonts w:ascii="Times New Roman" w:hAnsi="Times New Roman" w:cs="Times New Roman"/>
          <w:sz w:val="30"/>
          <w:szCs w:val="30"/>
        </w:rPr>
        <w:t xml:space="preserve">информационно-коммуникационные и междисциплинарные технологии, основанные на них производства; </w:t>
      </w:r>
    </w:p>
    <w:p w:rsidR="00DA7B5F" w:rsidRPr="00411089" w:rsidRDefault="00DA7B5F" w:rsidP="00DA7B5F">
      <w:pPr>
        <w:spacing w:after="0" w:line="240" w:lineRule="auto"/>
        <w:ind w:firstLine="709"/>
        <w:jc w:val="both"/>
        <w:rPr>
          <w:rFonts w:ascii="Times New Roman" w:hAnsi="Times New Roman" w:cs="Times New Roman"/>
          <w:sz w:val="30"/>
          <w:szCs w:val="30"/>
        </w:rPr>
      </w:pPr>
      <w:r w:rsidRPr="00411089">
        <w:rPr>
          <w:rFonts w:ascii="Times New Roman" w:hAnsi="Times New Roman" w:cs="Times New Roman"/>
          <w:sz w:val="30"/>
          <w:szCs w:val="30"/>
        </w:rPr>
        <w:t xml:space="preserve">биологические, медицинские, фармацевтические и химические технологии и производства; </w:t>
      </w:r>
    </w:p>
    <w:p w:rsidR="00DA7B5F" w:rsidRPr="00411089" w:rsidRDefault="00DA7B5F" w:rsidP="00DA7B5F">
      <w:pPr>
        <w:spacing w:after="0" w:line="240" w:lineRule="auto"/>
        <w:ind w:firstLine="709"/>
        <w:jc w:val="both"/>
        <w:rPr>
          <w:rFonts w:ascii="Times New Roman" w:hAnsi="Times New Roman" w:cs="Times New Roman"/>
          <w:sz w:val="30"/>
          <w:szCs w:val="30"/>
        </w:rPr>
      </w:pPr>
      <w:r w:rsidRPr="00411089">
        <w:rPr>
          <w:rFonts w:ascii="Times New Roman" w:hAnsi="Times New Roman" w:cs="Times New Roman"/>
          <w:sz w:val="30"/>
          <w:szCs w:val="30"/>
        </w:rPr>
        <w:t xml:space="preserve">машиностроение, машиностроительные технологии, приборостроение и изготовление </w:t>
      </w:r>
      <w:proofErr w:type="gramStart"/>
      <w:r w:rsidRPr="00411089">
        <w:rPr>
          <w:rFonts w:ascii="Times New Roman" w:hAnsi="Times New Roman" w:cs="Times New Roman"/>
          <w:sz w:val="30"/>
          <w:szCs w:val="30"/>
        </w:rPr>
        <w:t>оборудования</w:t>
      </w:r>
      <w:proofErr w:type="gramEnd"/>
      <w:r w:rsidRPr="00411089">
        <w:rPr>
          <w:rFonts w:ascii="MS Gothic" w:eastAsia="MS Gothic" w:hAnsi="MS Gothic" w:cs="MS Gothic" w:hint="eastAsia"/>
          <w:sz w:val="30"/>
          <w:szCs w:val="30"/>
        </w:rPr>
        <w:t>，</w:t>
      </w:r>
      <w:r w:rsidRPr="00411089">
        <w:rPr>
          <w:rFonts w:ascii="Times New Roman" w:hAnsi="Times New Roman" w:cs="Times New Roman"/>
          <w:sz w:val="30"/>
          <w:szCs w:val="30"/>
        </w:rPr>
        <w:t>инновационные материалы и технологи</w:t>
      </w:r>
      <w:r w:rsidR="00411089" w:rsidRPr="00411089">
        <w:rPr>
          <w:rFonts w:ascii="Times New Roman" w:hAnsi="Times New Roman" w:cs="Times New Roman"/>
          <w:sz w:val="30"/>
          <w:szCs w:val="30"/>
        </w:rPr>
        <w:t>и</w:t>
      </w:r>
      <w:r w:rsidRPr="00411089">
        <w:rPr>
          <w:rFonts w:ascii="Times New Roman" w:hAnsi="Times New Roman" w:cs="Times New Roman"/>
          <w:sz w:val="30"/>
          <w:szCs w:val="30"/>
        </w:rPr>
        <w:t xml:space="preserve"> их обработки; </w:t>
      </w:r>
    </w:p>
    <w:p w:rsidR="00B514EF" w:rsidRPr="00411089" w:rsidRDefault="00DA7B5F" w:rsidP="00DA7B5F">
      <w:pPr>
        <w:spacing w:after="0" w:line="240" w:lineRule="auto"/>
        <w:ind w:firstLine="709"/>
        <w:jc w:val="both"/>
        <w:rPr>
          <w:rFonts w:ascii="Times New Roman" w:hAnsi="Times New Roman" w:cs="Times New Roman"/>
          <w:sz w:val="30"/>
          <w:szCs w:val="30"/>
        </w:rPr>
      </w:pPr>
      <w:r w:rsidRPr="00411089">
        <w:rPr>
          <w:rFonts w:ascii="Times New Roman" w:hAnsi="Times New Roman" w:cs="Times New Roman"/>
          <w:sz w:val="30"/>
          <w:szCs w:val="30"/>
        </w:rPr>
        <w:t>агропромышленные и продовольственные технологии;</w:t>
      </w:r>
    </w:p>
    <w:p w:rsidR="00DA7B5F" w:rsidRPr="00411089" w:rsidRDefault="00DA7B5F" w:rsidP="00DA7B5F">
      <w:pPr>
        <w:spacing w:after="0" w:line="240" w:lineRule="auto"/>
        <w:ind w:firstLine="709"/>
        <w:jc w:val="both"/>
        <w:rPr>
          <w:rFonts w:ascii="Times New Roman" w:hAnsi="Times New Roman" w:cs="Times New Roman"/>
          <w:sz w:val="30"/>
          <w:szCs w:val="30"/>
        </w:rPr>
      </w:pPr>
      <w:r w:rsidRPr="00411089">
        <w:rPr>
          <w:rFonts w:ascii="Times New Roman" w:hAnsi="Times New Roman" w:cs="Times New Roman"/>
          <w:sz w:val="30"/>
          <w:szCs w:val="30"/>
        </w:rPr>
        <w:t xml:space="preserve">оптические технологии, микроэлектронные технологии. </w:t>
      </w:r>
    </w:p>
    <w:p w:rsidR="00837137" w:rsidRPr="00411089" w:rsidRDefault="00837137" w:rsidP="00182E60">
      <w:pPr>
        <w:spacing w:after="0" w:line="240" w:lineRule="auto"/>
        <w:ind w:firstLine="708"/>
        <w:jc w:val="both"/>
        <w:rPr>
          <w:rFonts w:ascii="Times New Roman" w:hAnsi="Times New Roman" w:cs="Times New Roman"/>
          <w:bCs/>
          <w:spacing w:val="-10"/>
          <w:sz w:val="30"/>
          <w:szCs w:val="30"/>
        </w:rPr>
      </w:pPr>
      <w:r w:rsidRPr="00411089">
        <w:rPr>
          <w:rFonts w:ascii="Times New Roman" w:hAnsi="Times New Roman" w:cs="Times New Roman"/>
          <w:sz w:val="30"/>
          <w:szCs w:val="30"/>
        </w:rPr>
        <w:t xml:space="preserve">Заявки на конкурс принимаются в период </w:t>
      </w:r>
      <w:r w:rsidR="00471081" w:rsidRPr="00411089">
        <w:rPr>
          <w:rFonts w:ascii="Times New Roman" w:hAnsi="Times New Roman" w:cs="Times New Roman"/>
          <w:bCs/>
          <w:spacing w:val="-10"/>
          <w:sz w:val="30"/>
          <w:szCs w:val="30"/>
        </w:rPr>
        <w:t xml:space="preserve">с </w:t>
      </w:r>
      <w:r w:rsidR="00DA7B5F" w:rsidRPr="00411089">
        <w:rPr>
          <w:rFonts w:ascii="Times New Roman" w:hAnsi="Times New Roman" w:cs="Times New Roman"/>
          <w:bCs/>
          <w:spacing w:val="-10"/>
          <w:sz w:val="30"/>
          <w:szCs w:val="30"/>
        </w:rPr>
        <w:t>1</w:t>
      </w:r>
      <w:r w:rsidR="004A11A3">
        <w:rPr>
          <w:rFonts w:ascii="Times New Roman" w:hAnsi="Times New Roman" w:cs="Times New Roman"/>
          <w:bCs/>
          <w:spacing w:val="-10"/>
          <w:sz w:val="30"/>
          <w:szCs w:val="30"/>
        </w:rPr>
        <w:t>5</w:t>
      </w:r>
      <w:r w:rsidR="00471081" w:rsidRPr="00411089">
        <w:rPr>
          <w:rFonts w:ascii="Times New Roman" w:hAnsi="Times New Roman" w:cs="Times New Roman"/>
          <w:bCs/>
          <w:spacing w:val="-10"/>
          <w:sz w:val="30"/>
          <w:szCs w:val="30"/>
        </w:rPr>
        <w:t xml:space="preserve"> </w:t>
      </w:r>
      <w:r w:rsidR="00BA6352" w:rsidRPr="00411089">
        <w:rPr>
          <w:rFonts w:ascii="Times New Roman" w:hAnsi="Times New Roman" w:cs="Times New Roman"/>
          <w:bCs/>
          <w:spacing w:val="-10"/>
          <w:sz w:val="30"/>
          <w:szCs w:val="30"/>
        </w:rPr>
        <w:t>но</w:t>
      </w:r>
      <w:r w:rsidR="00DA7B5F" w:rsidRPr="00411089">
        <w:rPr>
          <w:rFonts w:ascii="Times New Roman" w:hAnsi="Times New Roman" w:cs="Times New Roman"/>
          <w:bCs/>
          <w:spacing w:val="-10"/>
          <w:sz w:val="30"/>
          <w:szCs w:val="30"/>
        </w:rPr>
        <w:t>ября</w:t>
      </w:r>
      <w:r w:rsidR="00471081" w:rsidRPr="00411089">
        <w:rPr>
          <w:rFonts w:ascii="Times New Roman" w:hAnsi="Times New Roman" w:cs="Times New Roman"/>
          <w:bCs/>
          <w:spacing w:val="-10"/>
          <w:sz w:val="30"/>
          <w:szCs w:val="30"/>
        </w:rPr>
        <w:t xml:space="preserve"> 20</w:t>
      </w:r>
      <w:r w:rsidR="00182E60" w:rsidRPr="00411089">
        <w:rPr>
          <w:rFonts w:ascii="Times New Roman" w:hAnsi="Times New Roman" w:cs="Times New Roman"/>
          <w:bCs/>
          <w:spacing w:val="-10"/>
          <w:sz w:val="30"/>
          <w:szCs w:val="30"/>
        </w:rPr>
        <w:t>21</w:t>
      </w:r>
      <w:r w:rsidR="00471081" w:rsidRPr="00411089">
        <w:rPr>
          <w:rFonts w:ascii="Times New Roman" w:hAnsi="Times New Roman" w:cs="Times New Roman"/>
          <w:bCs/>
          <w:spacing w:val="-10"/>
          <w:sz w:val="30"/>
          <w:szCs w:val="30"/>
        </w:rPr>
        <w:t xml:space="preserve"> г. </w:t>
      </w:r>
      <w:r w:rsidR="0086186B" w:rsidRPr="00411089">
        <w:rPr>
          <w:rFonts w:ascii="Times New Roman" w:hAnsi="Times New Roman" w:cs="Times New Roman"/>
          <w:bCs/>
          <w:spacing w:val="-10"/>
          <w:sz w:val="30"/>
          <w:szCs w:val="30"/>
        </w:rPr>
        <w:br/>
      </w:r>
      <w:r w:rsidR="00471081" w:rsidRPr="00411089">
        <w:rPr>
          <w:rFonts w:ascii="Times New Roman" w:hAnsi="Times New Roman" w:cs="Times New Roman"/>
          <w:bCs/>
          <w:spacing w:val="-10"/>
          <w:sz w:val="30"/>
          <w:szCs w:val="30"/>
        </w:rPr>
        <w:t xml:space="preserve">по </w:t>
      </w:r>
      <w:r w:rsidR="00BA6352" w:rsidRPr="00411089">
        <w:rPr>
          <w:rFonts w:ascii="Times New Roman" w:hAnsi="Times New Roman" w:cs="Times New Roman"/>
          <w:bCs/>
          <w:spacing w:val="-10"/>
          <w:sz w:val="30"/>
          <w:szCs w:val="30"/>
        </w:rPr>
        <w:t>23</w:t>
      </w:r>
      <w:r w:rsidR="00182E60" w:rsidRPr="00411089">
        <w:rPr>
          <w:rFonts w:ascii="Times New Roman" w:hAnsi="Times New Roman" w:cs="Times New Roman"/>
          <w:bCs/>
          <w:spacing w:val="-10"/>
          <w:sz w:val="30"/>
          <w:szCs w:val="30"/>
        </w:rPr>
        <w:t xml:space="preserve"> </w:t>
      </w:r>
      <w:r w:rsidR="00BA6352" w:rsidRPr="00411089">
        <w:rPr>
          <w:rFonts w:ascii="Times New Roman" w:hAnsi="Times New Roman" w:cs="Times New Roman"/>
          <w:bCs/>
          <w:spacing w:val="-10"/>
          <w:sz w:val="30"/>
          <w:szCs w:val="30"/>
        </w:rPr>
        <w:t>дека</w:t>
      </w:r>
      <w:r w:rsidR="00DA7B5F" w:rsidRPr="00411089">
        <w:rPr>
          <w:rFonts w:ascii="Times New Roman" w:hAnsi="Times New Roman" w:cs="Times New Roman"/>
          <w:bCs/>
          <w:spacing w:val="-10"/>
          <w:sz w:val="30"/>
          <w:szCs w:val="30"/>
        </w:rPr>
        <w:t xml:space="preserve">бря </w:t>
      </w:r>
      <w:r w:rsidR="00471081" w:rsidRPr="00411089">
        <w:rPr>
          <w:rFonts w:ascii="Times New Roman" w:hAnsi="Times New Roman" w:cs="Times New Roman"/>
          <w:bCs/>
          <w:spacing w:val="-10"/>
          <w:sz w:val="30"/>
          <w:szCs w:val="30"/>
        </w:rPr>
        <w:t xml:space="preserve"> 20</w:t>
      </w:r>
      <w:r w:rsidR="00182E60" w:rsidRPr="00411089">
        <w:rPr>
          <w:rFonts w:ascii="Times New Roman" w:hAnsi="Times New Roman" w:cs="Times New Roman"/>
          <w:bCs/>
          <w:spacing w:val="-10"/>
          <w:sz w:val="30"/>
          <w:szCs w:val="30"/>
        </w:rPr>
        <w:t>21</w:t>
      </w:r>
      <w:r w:rsidRPr="00411089">
        <w:rPr>
          <w:rFonts w:ascii="Times New Roman" w:hAnsi="Times New Roman" w:cs="Times New Roman"/>
          <w:bCs/>
          <w:spacing w:val="-10"/>
          <w:sz w:val="30"/>
          <w:szCs w:val="30"/>
        </w:rPr>
        <w:t xml:space="preserve"> г.</w:t>
      </w:r>
    </w:p>
    <w:p w:rsidR="002A50E0"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 xml:space="preserve">Заявки на конкурс должны отвечать требованиями Положения </w:t>
      </w:r>
      <w:r w:rsidR="00411089">
        <w:rPr>
          <w:rFonts w:ascii="Times New Roman" w:hAnsi="Times New Roman" w:cs="Times New Roman"/>
          <w:sz w:val="30"/>
          <w:szCs w:val="30"/>
        </w:rPr>
        <w:br/>
      </w:r>
      <w:r w:rsidRPr="005108EB">
        <w:rPr>
          <w:rFonts w:ascii="Times New Roman" w:hAnsi="Times New Roman" w:cs="Times New Roman"/>
          <w:sz w:val="30"/>
          <w:szCs w:val="30"/>
        </w:rPr>
        <w:t>о международных научно-технических проектах, выполняемых в рамках международных договоров Республики Беларусь, утвержденного постановлением Совета Министров Республики Беларусь от 13 августа 2003 г. №</w:t>
      </w:r>
      <w:r w:rsidR="00C523E0" w:rsidRPr="005108EB">
        <w:rPr>
          <w:rFonts w:ascii="Times New Roman" w:hAnsi="Times New Roman" w:cs="Times New Roman"/>
          <w:sz w:val="30"/>
          <w:szCs w:val="30"/>
        </w:rPr>
        <w:t> </w:t>
      </w:r>
      <w:r w:rsidRPr="005108EB">
        <w:rPr>
          <w:rFonts w:ascii="Times New Roman" w:hAnsi="Times New Roman" w:cs="Times New Roman"/>
          <w:sz w:val="30"/>
          <w:szCs w:val="30"/>
        </w:rPr>
        <w:t>1065.</w:t>
      </w:r>
    </w:p>
    <w:p w:rsidR="002A50E0"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 xml:space="preserve">Для участия в конкурсе необходимо заполнить установленные организаторами формы и направить их в электронном виде </w:t>
      </w:r>
      <w:r w:rsidR="00411089">
        <w:rPr>
          <w:rFonts w:ascii="Times New Roman" w:hAnsi="Times New Roman" w:cs="Times New Roman"/>
          <w:sz w:val="30"/>
          <w:szCs w:val="30"/>
        </w:rPr>
        <w:br/>
      </w:r>
      <w:r w:rsidRPr="005108EB">
        <w:rPr>
          <w:rFonts w:ascii="Times New Roman" w:hAnsi="Times New Roman" w:cs="Times New Roman"/>
          <w:sz w:val="30"/>
          <w:szCs w:val="30"/>
        </w:rPr>
        <w:t xml:space="preserve">с сопроводительным письмом от государственного заказчика проекта </w:t>
      </w:r>
      <w:r w:rsidR="00411089">
        <w:rPr>
          <w:rFonts w:ascii="Times New Roman" w:hAnsi="Times New Roman" w:cs="Times New Roman"/>
          <w:sz w:val="30"/>
          <w:szCs w:val="30"/>
        </w:rPr>
        <w:br/>
      </w:r>
      <w:r w:rsidRPr="005108EB">
        <w:rPr>
          <w:rFonts w:ascii="Times New Roman" w:hAnsi="Times New Roman" w:cs="Times New Roman"/>
          <w:sz w:val="30"/>
          <w:szCs w:val="30"/>
        </w:rPr>
        <w:t>в адрес ГКНТ через ИАС «Экспертиза» (комплект форм прилагается).</w:t>
      </w:r>
    </w:p>
    <w:p w:rsidR="002A50E0"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Напоминаем, что заявка должна содержать:</w:t>
      </w:r>
    </w:p>
    <w:p w:rsidR="002A50E0"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подготовленный в установленном порядке бизнес-план (по проектам, направленным на создание и/или освоение новых технологий и/или видов продукции (работ, услуг);</w:t>
      </w:r>
    </w:p>
    <w:p w:rsidR="002A50E0"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 xml:space="preserve">письменные обязательства государственного заказчика и/или других заинтересованных по практическому использованию результатов исследований и разработок, полученных при реализации проекта </w:t>
      </w:r>
      <w:r w:rsidR="00411089">
        <w:rPr>
          <w:rFonts w:ascii="Times New Roman" w:hAnsi="Times New Roman" w:cs="Times New Roman"/>
          <w:sz w:val="30"/>
          <w:szCs w:val="30"/>
        </w:rPr>
        <w:br/>
      </w:r>
      <w:r w:rsidRPr="005108EB">
        <w:rPr>
          <w:rFonts w:ascii="Times New Roman" w:hAnsi="Times New Roman" w:cs="Times New Roman"/>
          <w:sz w:val="30"/>
          <w:szCs w:val="30"/>
        </w:rPr>
        <w:t>(для проектов прикладного характера);</w:t>
      </w:r>
    </w:p>
    <w:p w:rsidR="002A50E0"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lastRenderedPageBreak/>
        <w:t xml:space="preserve">письменные обязательства государственного заказчика и/или других заинтересованных по долевому участию в финансировании затрат </w:t>
      </w:r>
      <w:r w:rsidR="00411089">
        <w:rPr>
          <w:rFonts w:ascii="Times New Roman" w:hAnsi="Times New Roman" w:cs="Times New Roman"/>
          <w:sz w:val="30"/>
          <w:szCs w:val="30"/>
        </w:rPr>
        <w:br/>
      </w:r>
      <w:r w:rsidRPr="005108EB">
        <w:rPr>
          <w:rFonts w:ascii="Times New Roman" w:hAnsi="Times New Roman" w:cs="Times New Roman"/>
          <w:sz w:val="30"/>
          <w:szCs w:val="30"/>
        </w:rPr>
        <w:t>по проекту в размере не менее 50 процентов общего объема планируемых на эти цели средств (по проектам, в рамках которых планируется выполнение опытно-конструкторских и опытно-технологических работ);</w:t>
      </w:r>
    </w:p>
    <w:p w:rsidR="002A50E0"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копию договора о сотрудничестве с зарубежной организацией-партнером;</w:t>
      </w:r>
    </w:p>
    <w:p w:rsidR="00837137" w:rsidRPr="005108EB" w:rsidRDefault="002A50E0"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акт ведомственной экспертизы.</w:t>
      </w:r>
    </w:p>
    <w:p w:rsidR="00837137" w:rsidRPr="005108EB" w:rsidRDefault="00837137" w:rsidP="002A50E0">
      <w:pPr>
        <w:spacing w:after="0" w:line="240" w:lineRule="auto"/>
        <w:ind w:firstLine="709"/>
        <w:jc w:val="both"/>
        <w:rPr>
          <w:rFonts w:ascii="Times New Roman" w:hAnsi="Times New Roman" w:cs="Times New Roman"/>
          <w:sz w:val="30"/>
          <w:szCs w:val="30"/>
        </w:rPr>
      </w:pPr>
      <w:r w:rsidRPr="005108EB">
        <w:rPr>
          <w:rFonts w:ascii="Times New Roman" w:hAnsi="Times New Roman" w:cs="Times New Roman"/>
          <w:sz w:val="30"/>
          <w:szCs w:val="30"/>
        </w:rPr>
        <w:t xml:space="preserve">Подробная информация о конкурсе размещена на сайте ГКНТ </w:t>
      </w:r>
      <w:hyperlink r:id="rId9" w:history="1">
        <w:r w:rsidRPr="005108EB">
          <w:rPr>
            <w:rFonts w:ascii="Times New Roman" w:hAnsi="Times New Roman" w:cs="Times New Roman"/>
            <w:sz w:val="30"/>
            <w:szCs w:val="30"/>
            <w:lang w:val="en-US"/>
          </w:rPr>
          <w:t>www</w:t>
        </w:r>
        <w:r w:rsidRPr="005108EB">
          <w:rPr>
            <w:rFonts w:ascii="Times New Roman" w:hAnsi="Times New Roman" w:cs="Times New Roman"/>
            <w:sz w:val="30"/>
            <w:szCs w:val="30"/>
          </w:rPr>
          <w:t>.</w:t>
        </w:r>
        <w:proofErr w:type="spellStart"/>
        <w:r w:rsidRPr="005108EB">
          <w:rPr>
            <w:rFonts w:ascii="Times New Roman" w:hAnsi="Times New Roman" w:cs="Times New Roman"/>
            <w:sz w:val="30"/>
            <w:szCs w:val="30"/>
          </w:rPr>
          <w:t>gknt</w:t>
        </w:r>
        <w:proofErr w:type="spellEnd"/>
        <w:r w:rsidRPr="005108EB">
          <w:rPr>
            <w:rFonts w:ascii="Times New Roman" w:hAnsi="Times New Roman" w:cs="Times New Roman"/>
            <w:sz w:val="30"/>
            <w:szCs w:val="30"/>
          </w:rPr>
          <w:t>.</w:t>
        </w:r>
        <w:proofErr w:type="spellStart"/>
        <w:r w:rsidRPr="005108EB">
          <w:rPr>
            <w:rFonts w:ascii="Times New Roman" w:hAnsi="Times New Roman" w:cs="Times New Roman"/>
            <w:sz w:val="30"/>
            <w:szCs w:val="30"/>
            <w:lang w:val="en-US"/>
          </w:rPr>
          <w:t>gov</w:t>
        </w:r>
        <w:proofErr w:type="spellEnd"/>
        <w:r w:rsidRPr="005108EB">
          <w:rPr>
            <w:rFonts w:ascii="Times New Roman" w:hAnsi="Times New Roman" w:cs="Times New Roman"/>
            <w:sz w:val="30"/>
            <w:szCs w:val="30"/>
          </w:rPr>
          <w:t>.</w:t>
        </w:r>
        <w:proofErr w:type="spellStart"/>
        <w:r w:rsidRPr="005108EB">
          <w:rPr>
            <w:rFonts w:ascii="Times New Roman" w:hAnsi="Times New Roman" w:cs="Times New Roman"/>
            <w:sz w:val="30"/>
            <w:szCs w:val="30"/>
          </w:rPr>
          <w:t>by</w:t>
        </w:r>
        <w:proofErr w:type="spellEnd"/>
      </w:hyperlink>
      <w:r w:rsidRPr="005108EB">
        <w:rPr>
          <w:rFonts w:ascii="Times New Roman" w:hAnsi="Times New Roman" w:cs="Times New Roman"/>
          <w:sz w:val="30"/>
          <w:szCs w:val="30"/>
        </w:rPr>
        <w:t>, в разделе «Международное сотрудничество».</w:t>
      </w:r>
      <w:r w:rsidR="0086592F" w:rsidRPr="005108EB">
        <w:rPr>
          <w:rFonts w:ascii="Times New Roman" w:hAnsi="Times New Roman" w:cs="Times New Roman"/>
          <w:sz w:val="30"/>
          <w:szCs w:val="30"/>
        </w:rPr>
        <w:t xml:space="preserve"> Контактное лицо в ГКНТ: </w:t>
      </w:r>
      <w:proofErr w:type="spellStart"/>
      <w:r w:rsidR="004531F7" w:rsidRPr="005108EB">
        <w:rPr>
          <w:rFonts w:ascii="Times New Roman" w:hAnsi="Times New Roman" w:cs="Times New Roman"/>
          <w:sz w:val="30"/>
          <w:szCs w:val="30"/>
        </w:rPr>
        <w:t>Лабецкий</w:t>
      </w:r>
      <w:proofErr w:type="spellEnd"/>
      <w:r w:rsidR="0086592F" w:rsidRPr="005108EB">
        <w:rPr>
          <w:rFonts w:ascii="Times New Roman" w:hAnsi="Times New Roman" w:cs="Times New Roman"/>
          <w:sz w:val="30"/>
          <w:szCs w:val="30"/>
        </w:rPr>
        <w:t xml:space="preserve"> С</w:t>
      </w:r>
      <w:r w:rsidR="004531F7" w:rsidRPr="005108EB">
        <w:rPr>
          <w:rFonts w:ascii="Times New Roman" w:hAnsi="Times New Roman" w:cs="Times New Roman"/>
          <w:sz w:val="30"/>
          <w:szCs w:val="30"/>
        </w:rPr>
        <w:t>ергей</w:t>
      </w:r>
      <w:r w:rsidR="0086592F" w:rsidRPr="005108EB">
        <w:rPr>
          <w:rFonts w:ascii="Times New Roman" w:hAnsi="Times New Roman" w:cs="Times New Roman"/>
          <w:sz w:val="30"/>
          <w:szCs w:val="30"/>
        </w:rPr>
        <w:t xml:space="preserve"> </w:t>
      </w:r>
      <w:r w:rsidR="004531F7" w:rsidRPr="005108EB">
        <w:rPr>
          <w:rFonts w:ascii="Times New Roman" w:hAnsi="Times New Roman" w:cs="Times New Roman"/>
          <w:sz w:val="30"/>
          <w:szCs w:val="30"/>
        </w:rPr>
        <w:t>Михайлович</w:t>
      </w:r>
      <w:r w:rsidR="0086592F" w:rsidRPr="005108EB">
        <w:rPr>
          <w:rFonts w:ascii="Times New Roman" w:hAnsi="Times New Roman" w:cs="Times New Roman"/>
          <w:sz w:val="30"/>
          <w:szCs w:val="30"/>
        </w:rPr>
        <w:t xml:space="preserve">, </w:t>
      </w:r>
      <w:r w:rsidR="0086592F" w:rsidRPr="005108EB">
        <w:rPr>
          <w:rFonts w:ascii="Times New Roman" w:hAnsi="Times New Roman" w:cs="Times New Roman"/>
          <w:sz w:val="30"/>
          <w:szCs w:val="30"/>
        </w:rPr>
        <w:br/>
        <w:t xml:space="preserve">тел. +375 17 </w:t>
      </w:r>
      <w:r w:rsidR="00622073" w:rsidRPr="005108EB">
        <w:rPr>
          <w:rFonts w:ascii="Times New Roman" w:hAnsi="Times New Roman" w:cs="Times New Roman"/>
          <w:sz w:val="30"/>
          <w:szCs w:val="30"/>
        </w:rPr>
        <w:t>378</w:t>
      </w:r>
      <w:r w:rsidR="0086592F" w:rsidRPr="005108EB">
        <w:rPr>
          <w:rFonts w:ascii="Times New Roman" w:hAnsi="Times New Roman" w:cs="Times New Roman"/>
          <w:sz w:val="30"/>
          <w:szCs w:val="30"/>
        </w:rPr>
        <w:t>07</w:t>
      </w:r>
      <w:r w:rsidR="004531F7" w:rsidRPr="005108EB">
        <w:rPr>
          <w:rFonts w:ascii="Times New Roman" w:hAnsi="Times New Roman" w:cs="Times New Roman"/>
          <w:sz w:val="30"/>
          <w:szCs w:val="30"/>
        </w:rPr>
        <w:t>66</w:t>
      </w:r>
      <w:r w:rsidR="0086592F" w:rsidRPr="005108EB">
        <w:rPr>
          <w:rFonts w:ascii="Times New Roman" w:hAnsi="Times New Roman" w:cs="Times New Roman"/>
          <w:sz w:val="30"/>
          <w:szCs w:val="30"/>
        </w:rPr>
        <w:t>.</w:t>
      </w:r>
    </w:p>
    <w:p w:rsidR="009F2C73" w:rsidRDefault="009F2C73"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Pr="00C55CF0" w:rsidRDefault="00C55CF0" w:rsidP="00C55CF0">
      <w:pPr>
        <w:spacing w:after="0" w:line="240" w:lineRule="auto"/>
        <w:jc w:val="center"/>
        <w:rPr>
          <w:rFonts w:ascii="Times New Roman" w:hAnsi="Times New Roman" w:cs="Times New Roman"/>
          <w:b/>
          <w:sz w:val="26"/>
          <w:szCs w:val="26"/>
        </w:rPr>
      </w:pPr>
      <w:r w:rsidRPr="00C55CF0">
        <w:rPr>
          <w:rFonts w:ascii="Times New Roman" w:hAnsi="Times New Roman" w:cs="Times New Roman"/>
          <w:b/>
          <w:sz w:val="26"/>
          <w:szCs w:val="26"/>
        </w:rPr>
        <w:t>СОГЛАШЕНИЕ (ДОГОВОР)</w:t>
      </w:r>
    </w:p>
    <w:p w:rsidR="00C55CF0" w:rsidRPr="00C55CF0" w:rsidRDefault="00C55CF0" w:rsidP="00C55CF0">
      <w:pPr>
        <w:spacing w:after="0" w:line="240" w:lineRule="auto"/>
        <w:jc w:val="center"/>
        <w:rPr>
          <w:rFonts w:ascii="Times New Roman" w:hAnsi="Times New Roman" w:cs="Times New Roman"/>
          <w:b/>
          <w:sz w:val="26"/>
          <w:szCs w:val="26"/>
        </w:rPr>
      </w:pPr>
      <w:r w:rsidRPr="00C55CF0">
        <w:rPr>
          <w:rFonts w:ascii="Times New Roman" w:hAnsi="Times New Roman" w:cs="Times New Roman"/>
          <w:b/>
          <w:sz w:val="26"/>
          <w:szCs w:val="26"/>
        </w:rPr>
        <w:t>О СОТРУДНИЧЕСТВЕ, ЗАЩИТЕ И ИСПОЛЬЗОВАНИИ ПРАВ</w:t>
      </w:r>
    </w:p>
    <w:p w:rsidR="00C55CF0" w:rsidRPr="00C55CF0" w:rsidRDefault="00C55CF0" w:rsidP="00C55CF0">
      <w:pPr>
        <w:spacing w:after="0" w:line="240" w:lineRule="auto"/>
        <w:jc w:val="center"/>
        <w:rPr>
          <w:rFonts w:ascii="Times New Roman" w:hAnsi="Times New Roman" w:cs="Times New Roman"/>
          <w:b/>
          <w:sz w:val="26"/>
          <w:szCs w:val="26"/>
        </w:rPr>
      </w:pPr>
      <w:r w:rsidRPr="00C55CF0">
        <w:rPr>
          <w:rFonts w:ascii="Times New Roman" w:hAnsi="Times New Roman" w:cs="Times New Roman"/>
          <w:b/>
          <w:sz w:val="26"/>
          <w:szCs w:val="26"/>
        </w:rPr>
        <w:t>ИНТЕЛЛЕКТУАЛЬНОЙ СОБСТВЕННОСТИ</w:t>
      </w:r>
    </w:p>
    <w:p w:rsidR="00C55CF0" w:rsidRPr="00C55CF0" w:rsidRDefault="00C55CF0" w:rsidP="00C55CF0">
      <w:pPr>
        <w:spacing w:after="0" w:line="240" w:lineRule="auto"/>
        <w:jc w:val="center"/>
        <w:rPr>
          <w:rFonts w:ascii="Times New Roman" w:hAnsi="Times New Roman" w:cs="Times New Roman"/>
          <w:sz w:val="28"/>
          <w:szCs w:val="28"/>
        </w:rPr>
      </w:pPr>
    </w:p>
    <w:p w:rsidR="00C55CF0" w:rsidRPr="00C55CF0" w:rsidRDefault="00C55CF0" w:rsidP="00C55CF0">
      <w:pPr>
        <w:spacing w:after="0" w:line="240" w:lineRule="auto"/>
        <w:jc w:val="both"/>
        <w:rPr>
          <w:rFonts w:ascii="Times New Roman" w:hAnsi="Times New Roman" w:cs="Times New Roman"/>
          <w:sz w:val="24"/>
          <w:szCs w:val="24"/>
        </w:rPr>
      </w:pPr>
      <w:r w:rsidRPr="00C55CF0">
        <w:rPr>
          <w:rFonts w:ascii="Times New Roman" w:hAnsi="Times New Roman" w:cs="Times New Roman"/>
          <w:sz w:val="24"/>
          <w:szCs w:val="24"/>
        </w:rPr>
        <w:lastRenderedPageBreak/>
        <w:t xml:space="preserve">____________________________________________________________________________ и </w:t>
      </w:r>
    </w:p>
    <w:p w:rsidR="00C55CF0" w:rsidRPr="00C55CF0" w:rsidRDefault="00C55CF0" w:rsidP="00C55CF0">
      <w:pPr>
        <w:spacing w:after="0" w:line="240" w:lineRule="auto"/>
        <w:jc w:val="center"/>
        <w:rPr>
          <w:rFonts w:ascii="Times New Roman" w:hAnsi="Times New Roman" w:cs="Times New Roman"/>
        </w:rPr>
      </w:pPr>
      <w:r w:rsidRPr="00C55CF0">
        <w:rPr>
          <w:rFonts w:ascii="Times New Roman" w:hAnsi="Times New Roman" w:cs="Times New Roman"/>
        </w:rPr>
        <w:t>полное наименование организации Республики Бел</w:t>
      </w:r>
      <w:r w:rsidRPr="00C55CF0">
        <w:rPr>
          <w:rFonts w:ascii="Times New Roman" w:hAnsi="Times New Roman" w:cs="Times New Roman"/>
        </w:rPr>
        <w:t>а</w:t>
      </w:r>
      <w:r w:rsidRPr="00C55CF0">
        <w:rPr>
          <w:rFonts w:ascii="Times New Roman" w:hAnsi="Times New Roman" w:cs="Times New Roman"/>
        </w:rPr>
        <w:t>русь</w:t>
      </w:r>
    </w:p>
    <w:p w:rsidR="00C55CF0" w:rsidRPr="00C55CF0" w:rsidRDefault="00C55CF0" w:rsidP="00C55CF0">
      <w:pPr>
        <w:spacing w:after="0" w:line="240" w:lineRule="auto"/>
        <w:jc w:val="both"/>
        <w:rPr>
          <w:rFonts w:ascii="Times New Roman" w:hAnsi="Times New Roman" w:cs="Times New Roman"/>
          <w:sz w:val="24"/>
          <w:szCs w:val="24"/>
        </w:rPr>
      </w:pPr>
      <w:r w:rsidRPr="00C55CF0">
        <w:rPr>
          <w:rFonts w:ascii="Times New Roman" w:hAnsi="Times New Roman" w:cs="Times New Roman"/>
          <w:sz w:val="24"/>
          <w:szCs w:val="24"/>
        </w:rPr>
        <w:t>_____________________________________________________________________________,</w:t>
      </w:r>
    </w:p>
    <w:p w:rsidR="00C55CF0" w:rsidRPr="00C55CF0" w:rsidRDefault="00C55CF0" w:rsidP="00C55CF0">
      <w:pPr>
        <w:spacing w:after="0" w:line="240" w:lineRule="auto"/>
        <w:jc w:val="center"/>
        <w:rPr>
          <w:rStyle w:val="st1"/>
          <w:rFonts w:ascii="Times New Roman" w:hAnsi="Times New Roman" w:cs="Times New Roman"/>
        </w:rPr>
      </w:pPr>
      <w:r w:rsidRPr="00C55CF0">
        <w:rPr>
          <w:rFonts w:ascii="Times New Roman" w:hAnsi="Times New Roman" w:cs="Times New Roman"/>
        </w:rPr>
        <w:t xml:space="preserve">полное наименование </w:t>
      </w:r>
      <w:r w:rsidRPr="00C55CF0">
        <w:rPr>
          <w:rStyle w:val="st1"/>
          <w:rFonts w:ascii="Times New Roman" w:hAnsi="Times New Roman" w:cs="Times New Roman"/>
          <w:bCs/>
        </w:rPr>
        <w:t>зарубе</w:t>
      </w:r>
      <w:r w:rsidRPr="00C55CF0">
        <w:rPr>
          <w:rStyle w:val="st1"/>
          <w:rFonts w:ascii="Times New Roman" w:hAnsi="Times New Roman" w:cs="Times New Roman"/>
          <w:bCs/>
        </w:rPr>
        <w:t>ж</w:t>
      </w:r>
      <w:r w:rsidRPr="00C55CF0">
        <w:rPr>
          <w:rStyle w:val="st1"/>
          <w:rFonts w:ascii="Times New Roman" w:hAnsi="Times New Roman" w:cs="Times New Roman"/>
          <w:bCs/>
        </w:rPr>
        <w:t>ной</w:t>
      </w:r>
      <w:r w:rsidRPr="00C55CF0">
        <w:rPr>
          <w:rStyle w:val="st1"/>
          <w:rFonts w:ascii="Times New Roman" w:hAnsi="Times New Roman" w:cs="Times New Roman"/>
        </w:rPr>
        <w:t xml:space="preserve"> организации-партнера</w:t>
      </w:r>
    </w:p>
    <w:p w:rsidR="00C55CF0" w:rsidRPr="00C55CF0" w:rsidRDefault="00C55CF0" w:rsidP="00C55CF0">
      <w:pPr>
        <w:spacing w:after="0" w:line="240" w:lineRule="auto"/>
        <w:jc w:val="both"/>
        <w:rPr>
          <w:rFonts w:ascii="Times New Roman" w:hAnsi="Times New Roman" w:cs="Times New Roman"/>
          <w:sz w:val="24"/>
          <w:szCs w:val="24"/>
        </w:rPr>
      </w:pPr>
      <w:r w:rsidRPr="00C55CF0">
        <w:rPr>
          <w:rFonts w:ascii="Times New Roman" w:hAnsi="Times New Roman" w:cs="Times New Roman"/>
          <w:sz w:val="24"/>
          <w:szCs w:val="24"/>
        </w:rPr>
        <w:t>вместе именуемые в дальнейшем – Стороны, а кажды</w:t>
      </w:r>
      <w:proofErr w:type="gramStart"/>
      <w:r w:rsidRPr="00C55CF0">
        <w:rPr>
          <w:rFonts w:ascii="Times New Roman" w:hAnsi="Times New Roman" w:cs="Times New Roman"/>
          <w:sz w:val="24"/>
          <w:szCs w:val="24"/>
        </w:rPr>
        <w:t>й(</w:t>
      </w:r>
      <w:proofErr w:type="spellStart"/>
      <w:proofErr w:type="gramEnd"/>
      <w:r w:rsidRPr="00C55CF0">
        <w:rPr>
          <w:rFonts w:ascii="Times New Roman" w:hAnsi="Times New Roman" w:cs="Times New Roman"/>
          <w:sz w:val="24"/>
          <w:szCs w:val="24"/>
        </w:rPr>
        <w:t>ая</w:t>
      </w:r>
      <w:proofErr w:type="spellEnd"/>
      <w:r w:rsidRPr="00C55CF0">
        <w:rPr>
          <w:rFonts w:ascii="Times New Roman" w:hAnsi="Times New Roman" w:cs="Times New Roman"/>
          <w:sz w:val="24"/>
          <w:szCs w:val="24"/>
        </w:rPr>
        <w:t>) отдельно – Сторона, заключили настоящее Соглашение о нижеследующем.</w:t>
      </w:r>
    </w:p>
    <w:p w:rsidR="00C55CF0" w:rsidRPr="00C55CF0" w:rsidRDefault="00C55CF0" w:rsidP="00C55CF0">
      <w:pPr>
        <w:spacing w:after="0" w:line="240" w:lineRule="auto"/>
        <w:ind w:firstLine="720"/>
        <w:jc w:val="both"/>
        <w:rPr>
          <w:rFonts w:ascii="Times New Roman" w:hAnsi="Times New Roman" w:cs="Times New Roman"/>
          <w:b/>
          <w:color w:val="000000"/>
          <w:sz w:val="24"/>
          <w:u w:val="single"/>
        </w:rPr>
      </w:pPr>
    </w:p>
    <w:p w:rsidR="00C55CF0" w:rsidRPr="00C55CF0" w:rsidRDefault="00C55CF0" w:rsidP="00C55CF0">
      <w:pPr>
        <w:spacing w:after="0" w:line="240" w:lineRule="auto"/>
        <w:ind w:firstLine="709"/>
        <w:rPr>
          <w:rFonts w:ascii="Times New Roman" w:hAnsi="Times New Roman" w:cs="Times New Roman"/>
          <w:b/>
          <w:color w:val="000000"/>
          <w:sz w:val="24"/>
          <w:u w:val="single"/>
        </w:rPr>
      </w:pPr>
      <w:r w:rsidRPr="00C55CF0">
        <w:rPr>
          <w:rFonts w:ascii="Times New Roman" w:hAnsi="Times New Roman" w:cs="Times New Roman"/>
          <w:b/>
          <w:color w:val="000000"/>
          <w:sz w:val="24"/>
          <w:u w:val="single"/>
        </w:rPr>
        <w:t>Предмет Соглашения</w:t>
      </w:r>
    </w:p>
    <w:p w:rsidR="00C55CF0" w:rsidRPr="00C55CF0" w:rsidRDefault="00C55CF0" w:rsidP="00C55CF0">
      <w:pPr>
        <w:spacing w:after="0" w:line="240" w:lineRule="auto"/>
        <w:ind w:firstLine="709"/>
        <w:rPr>
          <w:rFonts w:ascii="Times New Roman" w:hAnsi="Times New Roman" w:cs="Times New Roman"/>
          <w:color w:val="000000"/>
          <w:sz w:val="24"/>
        </w:rPr>
      </w:pPr>
    </w:p>
    <w:p w:rsidR="00C55CF0" w:rsidRPr="00C55CF0" w:rsidRDefault="00C55CF0" w:rsidP="00C55CF0">
      <w:pPr>
        <w:pStyle w:val="3"/>
        <w:ind w:firstLine="709"/>
        <w:jc w:val="both"/>
        <w:rPr>
          <w:b w:val="0"/>
          <w:sz w:val="24"/>
          <w:szCs w:val="24"/>
        </w:rPr>
      </w:pPr>
      <w:r w:rsidRPr="00C55CF0">
        <w:rPr>
          <w:b w:val="0"/>
          <w:bCs w:val="0"/>
          <w:sz w:val="24"/>
          <w:szCs w:val="24"/>
        </w:rPr>
        <w:t xml:space="preserve">Настоящее Соглашение определяет условия, применяемые к результатам </w:t>
      </w:r>
      <w:r w:rsidRPr="00C55CF0">
        <w:rPr>
          <w:b w:val="0"/>
          <w:sz w:val="24"/>
          <w:szCs w:val="24"/>
        </w:rPr>
        <w:t>научных исследований,</w:t>
      </w:r>
      <w:r w:rsidRPr="00C55CF0">
        <w:rPr>
          <w:b w:val="0"/>
          <w:bCs w:val="0"/>
          <w:sz w:val="24"/>
          <w:szCs w:val="24"/>
        </w:rPr>
        <w:t xml:space="preserve"> осуществляемых в рамках </w:t>
      </w:r>
      <w:r w:rsidRPr="00C55CF0">
        <w:rPr>
          <w:b w:val="0"/>
          <w:sz w:val="24"/>
          <w:szCs w:val="24"/>
        </w:rPr>
        <w:t xml:space="preserve">научно-технического </w:t>
      </w:r>
      <w:r w:rsidRPr="00C55CF0">
        <w:rPr>
          <w:b w:val="0"/>
          <w:bCs w:val="0"/>
          <w:sz w:val="24"/>
        </w:rPr>
        <w:t>сотрудничества Сторон и на срок действия данного сотрудничества</w:t>
      </w:r>
      <w:r w:rsidRPr="00C55CF0">
        <w:rPr>
          <w:b w:val="0"/>
          <w:bCs w:val="0"/>
          <w:sz w:val="24"/>
          <w:szCs w:val="24"/>
        </w:rPr>
        <w:t>,</w:t>
      </w:r>
      <w:r w:rsidRPr="00C55CF0">
        <w:rPr>
          <w:b w:val="0"/>
          <w:bCs w:val="0"/>
          <w:sz w:val="24"/>
        </w:rPr>
        <w:t xml:space="preserve"> а также правила </w:t>
      </w:r>
      <w:r w:rsidRPr="00C55CF0">
        <w:rPr>
          <w:b w:val="0"/>
          <w:sz w:val="24"/>
          <w:szCs w:val="24"/>
        </w:rPr>
        <w:t xml:space="preserve">распределения, обеспечения </w:t>
      </w:r>
      <w:r w:rsidRPr="00C55CF0">
        <w:rPr>
          <w:b w:val="0"/>
          <w:bCs w:val="0"/>
          <w:sz w:val="24"/>
        </w:rPr>
        <w:t>защиты и использ</w:t>
      </w:r>
      <w:r w:rsidRPr="00C55CF0">
        <w:rPr>
          <w:b w:val="0"/>
          <w:bCs w:val="0"/>
          <w:sz w:val="24"/>
        </w:rPr>
        <w:t>о</w:t>
      </w:r>
      <w:r w:rsidRPr="00C55CF0">
        <w:rPr>
          <w:b w:val="0"/>
          <w:bCs w:val="0"/>
          <w:sz w:val="24"/>
        </w:rPr>
        <w:t xml:space="preserve">вания прав </w:t>
      </w:r>
      <w:r w:rsidRPr="00C55CF0">
        <w:rPr>
          <w:b w:val="0"/>
          <w:sz w:val="24"/>
          <w:szCs w:val="24"/>
        </w:rPr>
        <w:t xml:space="preserve">на интеллектуальную собственность, создаваемую и передаваемую в ходе такого сотрудничества по проекту </w:t>
      </w:r>
    </w:p>
    <w:p w:rsidR="00C55CF0" w:rsidRPr="00C55CF0" w:rsidRDefault="00C55CF0" w:rsidP="00C55CF0">
      <w:pPr>
        <w:pStyle w:val="3"/>
        <w:jc w:val="both"/>
        <w:rPr>
          <w:b w:val="0"/>
          <w:sz w:val="24"/>
          <w:szCs w:val="24"/>
        </w:rPr>
      </w:pPr>
      <w:r w:rsidRPr="00C55CF0">
        <w:rPr>
          <w:b w:val="0"/>
          <w:sz w:val="24"/>
          <w:szCs w:val="24"/>
        </w:rPr>
        <w:t>«</w:t>
      </w:r>
      <w:r w:rsidRPr="00C55CF0">
        <w:rPr>
          <w:sz w:val="24"/>
          <w:szCs w:val="24"/>
        </w:rPr>
        <w:t>__________________________________________________________________________</w:t>
      </w:r>
      <w:r w:rsidRPr="00C55CF0">
        <w:rPr>
          <w:b w:val="0"/>
          <w:sz w:val="24"/>
          <w:szCs w:val="24"/>
        </w:rPr>
        <w:t>».</w:t>
      </w:r>
    </w:p>
    <w:p w:rsidR="00C55CF0" w:rsidRPr="00C55CF0" w:rsidRDefault="00C55CF0" w:rsidP="00C55CF0">
      <w:pPr>
        <w:pStyle w:val="3"/>
        <w:rPr>
          <w:b w:val="0"/>
          <w:bCs w:val="0"/>
          <w:sz w:val="20"/>
          <w:szCs w:val="20"/>
        </w:rPr>
      </w:pPr>
      <w:r w:rsidRPr="00C55CF0">
        <w:rPr>
          <w:b w:val="0"/>
          <w:sz w:val="20"/>
          <w:szCs w:val="20"/>
        </w:rPr>
        <w:t>наименование проекта</w:t>
      </w:r>
    </w:p>
    <w:p w:rsidR="00C55CF0" w:rsidRPr="00C55CF0" w:rsidRDefault="00C55CF0" w:rsidP="00C55CF0">
      <w:pPr>
        <w:spacing w:after="0" w:line="240" w:lineRule="auto"/>
        <w:ind w:firstLine="709"/>
        <w:jc w:val="center"/>
        <w:rPr>
          <w:rFonts w:ascii="Times New Roman" w:hAnsi="Times New Roman" w:cs="Times New Roman"/>
          <w:sz w:val="24"/>
        </w:rPr>
      </w:pPr>
    </w:p>
    <w:p w:rsidR="00C55CF0" w:rsidRPr="00C55CF0" w:rsidRDefault="00C55CF0" w:rsidP="00C55CF0">
      <w:pPr>
        <w:pStyle w:val="4"/>
        <w:ind w:firstLine="709"/>
        <w:jc w:val="left"/>
        <w:rPr>
          <w:color w:val="000000"/>
          <w:sz w:val="24"/>
          <w:u w:val="single"/>
        </w:rPr>
      </w:pPr>
      <w:r w:rsidRPr="00C55CF0">
        <w:rPr>
          <w:color w:val="000000"/>
          <w:sz w:val="24"/>
          <w:u w:val="single"/>
        </w:rPr>
        <w:t>Статья 1. Взаимное информирование</w:t>
      </w:r>
    </w:p>
    <w:p w:rsidR="00C55CF0" w:rsidRPr="00C55CF0" w:rsidRDefault="00C55CF0" w:rsidP="00C55CF0">
      <w:pPr>
        <w:spacing w:after="0" w:line="240" w:lineRule="auto"/>
        <w:ind w:firstLine="709"/>
        <w:jc w:val="both"/>
        <w:rPr>
          <w:rFonts w:ascii="Times New Roman" w:hAnsi="Times New Roman" w:cs="Times New Roman"/>
          <w:color w:val="000000"/>
        </w:rPr>
      </w:pPr>
    </w:p>
    <w:p w:rsidR="00C55CF0" w:rsidRPr="00C55CF0" w:rsidRDefault="00C55CF0" w:rsidP="00C55CF0">
      <w:pPr>
        <w:spacing w:after="0" w:line="240" w:lineRule="auto"/>
        <w:ind w:firstLine="709"/>
        <w:jc w:val="both"/>
        <w:rPr>
          <w:rFonts w:ascii="Times New Roman" w:hAnsi="Times New Roman" w:cs="Times New Roman"/>
          <w:color w:val="000000"/>
          <w:sz w:val="24"/>
        </w:rPr>
      </w:pPr>
      <w:r w:rsidRPr="00C55CF0">
        <w:rPr>
          <w:rFonts w:ascii="Times New Roman" w:hAnsi="Times New Roman" w:cs="Times New Roman"/>
          <w:bCs/>
          <w:sz w:val="24"/>
        </w:rPr>
        <w:t xml:space="preserve">1.1. Стороны </w:t>
      </w:r>
      <w:r w:rsidRPr="00C55CF0">
        <w:rPr>
          <w:rFonts w:ascii="Times New Roman" w:hAnsi="Times New Roman" w:cs="Times New Roman"/>
          <w:sz w:val="24"/>
        </w:rPr>
        <w:t>будут своевременно инфо</w:t>
      </w:r>
      <w:r w:rsidRPr="00C55CF0">
        <w:rPr>
          <w:rFonts w:ascii="Times New Roman" w:hAnsi="Times New Roman" w:cs="Times New Roman"/>
          <w:sz w:val="24"/>
        </w:rPr>
        <w:t>р</w:t>
      </w:r>
      <w:r w:rsidRPr="00C55CF0">
        <w:rPr>
          <w:rFonts w:ascii="Times New Roman" w:hAnsi="Times New Roman" w:cs="Times New Roman"/>
          <w:sz w:val="24"/>
        </w:rPr>
        <w:t xml:space="preserve">мировать </w:t>
      </w:r>
      <w:r w:rsidRPr="00C55CF0">
        <w:rPr>
          <w:rFonts w:ascii="Times New Roman" w:hAnsi="Times New Roman" w:cs="Times New Roman"/>
          <w:sz w:val="24"/>
          <w:szCs w:val="24"/>
        </w:rPr>
        <w:t>друг друга о проводимых работах по проекту и</w:t>
      </w:r>
      <w:r w:rsidRPr="00C55CF0">
        <w:rPr>
          <w:rFonts w:ascii="Times New Roman" w:hAnsi="Times New Roman" w:cs="Times New Roman"/>
          <w:color w:val="000000"/>
          <w:sz w:val="24"/>
          <w:szCs w:val="24"/>
        </w:rPr>
        <w:t xml:space="preserve"> полученных результатах совместных и</w:t>
      </w:r>
      <w:r w:rsidRPr="00C55CF0">
        <w:rPr>
          <w:rFonts w:ascii="Times New Roman" w:hAnsi="Times New Roman" w:cs="Times New Roman"/>
          <w:color w:val="000000"/>
          <w:sz w:val="24"/>
          <w:szCs w:val="24"/>
        </w:rPr>
        <w:t>с</w:t>
      </w:r>
      <w:r w:rsidRPr="00C55CF0">
        <w:rPr>
          <w:rFonts w:ascii="Times New Roman" w:hAnsi="Times New Roman" w:cs="Times New Roman"/>
          <w:color w:val="000000"/>
          <w:sz w:val="24"/>
          <w:szCs w:val="24"/>
        </w:rPr>
        <w:t>следований</w:t>
      </w:r>
      <w:r w:rsidRPr="00C55CF0">
        <w:rPr>
          <w:rFonts w:ascii="Times New Roman" w:hAnsi="Times New Roman" w:cs="Times New Roman"/>
          <w:sz w:val="24"/>
          <w:szCs w:val="24"/>
        </w:rPr>
        <w:t>, в том числе способных к правовой охране,</w:t>
      </w:r>
      <w:r w:rsidRPr="00C55CF0">
        <w:rPr>
          <w:rFonts w:ascii="Times New Roman" w:hAnsi="Times New Roman" w:cs="Times New Roman"/>
          <w:color w:val="000000"/>
          <w:sz w:val="24"/>
          <w:szCs w:val="24"/>
        </w:rPr>
        <w:t xml:space="preserve"> для согласованного принятия решений по обеспечению правовой охраны этих результ</w:t>
      </w:r>
      <w:r w:rsidRPr="00C55CF0">
        <w:rPr>
          <w:rFonts w:ascii="Times New Roman" w:hAnsi="Times New Roman" w:cs="Times New Roman"/>
          <w:color w:val="000000"/>
          <w:sz w:val="24"/>
          <w:szCs w:val="24"/>
        </w:rPr>
        <w:t>а</w:t>
      </w:r>
      <w:r w:rsidRPr="00C55CF0">
        <w:rPr>
          <w:rFonts w:ascii="Times New Roman" w:hAnsi="Times New Roman" w:cs="Times New Roman"/>
          <w:color w:val="000000"/>
          <w:sz w:val="24"/>
          <w:szCs w:val="24"/>
        </w:rPr>
        <w:t xml:space="preserve">тов и создаваемой </w:t>
      </w:r>
      <w:r w:rsidRPr="00C55CF0">
        <w:rPr>
          <w:rFonts w:ascii="Times New Roman" w:hAnsi="Times New Roman" w:cs="Times New Roman"/>
          <w:sz w:val="24"/>
          <w:szCs w:val="24"/>
        </w:rPr>
        <w:t>интеллектуальной собственности</w:t>
      </w:r>
      <w:r w:rsidRPr="00C55CF0">
        <w:rPr>
          <w:rFonts w:ascii="Times New Roman" w:hAnsi="Times New Roman" w:cs="Times New Roman"/>
          <w:color w:val="000000"/>
          <w:sz w:val="24"/>
        </w:rPr>
        <w:t>.</w:t>
      </w:r>
    </w:p>
    <w:p w:rsidR="00C55CF0" w:rsidRPr="00C55CF0" w:rsidRDefault="00C55CF0" w:rsidP="00C55CF0">
      <w:pPr>
        <w:spacing w:after="0" w:line="240" w:lineRule="auto"/>
        <w:ind w:firstLine="709"/>
        <w:jc w:val="both"/>
        <w:rPr>
          <w:rFonts w:ascii="Times New Roman" w:hAnsi="Times New Roman" w:cs="Times New Roman"/>
          <w:color w:val="000000"/>
          <w:sz w:val="24"/>
        </w:rPr>
      </w:pPr>
      <w:r w:rsidRPr="00C55CF0">
        <w:rPr>
          <w:rFonts w:ascii="Times New Roman" w:hAnsi="Times New Roman" w:cs="Times New Roman"/>
          <w:color w:val="000000"/>
          <w:sz w:val="24"/>
        </w:rPr>
        <w:t>1.2.</w:t>
      </w:r>
      <w:r w:rsidRPr="00C55CF0">
        <w:rPr>
          <w:rFonts w:ascii="Times New Roman" w:hAnsi="Times New Roman" w:cs="Times New Roman"/>
        </w:rPr>
        <w:t> </w:t>
      </w:r>
      <w:r w:rsidRPr="00C55CF0">
        <w:rPr>
          <w:rFonts w:ascii="Times New Roman" w:hAnsi="Times New Roman" w:cs="Times New Roman"/>
          <w:color w:val="000000"/>
          <w:sz w:val="24"/>
          <w:szCs w:val="24"/>
        </w:rPr>
        <w:t xml:space="preserve">Стороны будут обмениваться научными публикациями, другими материалами, </w:t>
      </w:r>
      <w:r w:rsidRPr="00C55CF0">
        <w:rPr>
          <w:rFonts w:ascii="Times New Roman" w:hAnsi="Times New Roman" w:cs="Times New Roman"/>
          <w:sz w:val="24"/>
          <w:szCs w:val="24"/>
        </w:rPr>
        <w:t xml:space="preserve">касающимися </w:t>
      </w:r>
      <w:r w:rsidRPr="00C55CF0">
        <w:rPr>
          <w:rFonts w:ascii="Times New Roman" w:hAnsi="Times New Roman" w:cs="Times New Roman"/>
          <w:color w:val="000000"/>
          <w:sz w:val="24"/>
        </w:rPr>
        <w:t>совместной деятельности</w:t>
      </w:r>
      <w:r w:rsidRPr="00C55CF0">
        <w:rPr>
          <w:rFonts w:ascii="Times New Roman" w:hAnsi="Times New Roman" w:cs="Times New Roman"/>
          <w:sz w:val="24"/>
          <w:szCs w:val="24"/>
        </w:rPr>
        <w:t xml:space="preserve">, </w:t>
      </w:r>
      <w:r w:rsidRPr="00C55CF0">
        <w:rPr>
          <w:rFonts w:ascii="Times New Roman" w:hAnsi="Times New Roman" w:cs="Times New Roman"/>
          <w:color w:val="000000"/>
          <w:sz w:val="24"/>
          <w:szCs w:val="24"/>
        </w:rPr>
        <w:t>информацией о научных мероприятиях, проводимых в организациях – партнерах по сотрудничеству, и при заинтересованности приглашать представителей другой Стороны для участия в данных мероприятиях.</w:t>
      </w:r>
    </w:p>
    <w:p w:rsidR="00C55CF0" w:rsidRPr="00C55CF0" w:rsidRDefault="00C55CF0" w:rsidP="00C55CF0">
      <w:pPr>
        <w:spacing w:after="0" w:line="240" w:lineRule="auto"/>
        <w:ind w:firstLine="709"/>
        <w:jc w:val="both"/>
        <w:rPr>
          <w:rFonts w:ascii="Times New Roman" w:hAnsi="Times New Roman" w:cs="Times New Roman"/>
          <w:color w:val="000000"/>
        </w:rPr>
      </w:pPr>
    </w:p>
    <w:p w:rsidR="00C55CF0" w:rsidRPr="00C55CF0" w:rsidRDefault="00C55CF0" w:rsidP="00C55CF0">
      <w:pPr>
        <w:pStyle w:val="4"/>
        <w:ind w:firstLine="709"/>
        <w:jc w:val="left"/>
        <w:rPr>
          <w:color w:val="000000"/>
          <w:sz w:val="24"/>
          <w:u w:val="single"/>
        </w:rPr>
      </w:pPr>
      <w:r w:rsidRPr="00C55CF0">
        <w:rPr>
          <w:color w:val="000000"/>
          <w:sz w:val="24"/>
          <w:u w:val="single"/>
        </w:rPr>
        <w:t>Статья 2. Собственность и защита результатов</w:t>
      </w:r>
    </w:p>
    <w:p w:rsidR="00C55CF0" w:rsidRPr="00C55CF0" w:rsidRDefault="00C55CF0" w:rsidP="00C55CF0">
      <w:pPr>
        <w:spacing w:after="0" w:line="240" w:lineRule="auto"/>
        <w:ind w:firstLine="709"/>
        <w:jc w:val="both"/>
        <w:rPr>
          <w:rFonts w:ascii="Times New Roman" w:hAnsi="Times New Roman" w:cs="Times New Roman"/>
          <w:color w:val="000000"/>
        </w:rPr>
      </w:pPr>
    </w:p>
    <w:p w:rsidR="00C55CF0" w:rsidRPr="00C55CF0" w:rsidRDefault="00C55CF0" w:rsidP="00C55CF0">
      <w:pPr>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2.1. Каждая из Сторон остается собственником запатентованных или незапатентова</w:t>
      </w:r>
      <w:r w:rsidRPr="00C55CF0">
        <w:rPr>
          <w:rFonts w:ascii="Times New Roman" w:hAnsi="Times New Roman" w:cs="Times New Roman"/>
          <w:color w:val="000000"/>
          <w:sz w:val="24"/>
        </w:rPr>
        <w:t>н</w:t>
      </w:r>
      <w:r w:rsidRPr="00C55CF0">
        <w:rPr>
          <w:rFonts w:ascii="Times New Roman" w:hAnsi="Times New Roman" w:cs="Times New Roman"/>
          <w:color w:val="000000"/>
          <w:sz w:val="24"/>
        </w:rPr>
        <w:t>ных результатов, которые были получены ею до подписания настоящего Соглашения или которые будут получены в результате работ, осуществленных за рамками настоящего Согл</w:t>
      </w:r>
      <w:r w:rsidRPr="00C55CF0">
        <w:rPr>
          <w:rFonts w:ascii="Times New Roman" w:hAnsi="Times New Roman" w:cs="Times New Roman"/>
          <w:color w:val="000000"/>
          <w:sz w:val="24"/>
        </w:rPr>
        <w:t>а</w:t>
      </w:r>
      <w:r w:rsidRPr="00C55CF0">
        <w:rPr>
          <w:rFonts w:ascii="Times New Roman" w:hAnsi="Times New Roman" w:cs="Times New Roman"/>
          <w:color w:val="000000"/>
          <w:sz w:val="24"/>
        </w:rPr>
        <w:t>шения.</w:t>
      </w:r>
    </w:p>
    <w:p w:rsidR="00C55CF0" w:rsidRPr="00C55CF0" w:rsidRDefault="00C55CF0" w:rsidP="00C55CF0">
      <w:pPr>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2.2. Запатентованные или незапатентованные результаты, включая программы и базы данных, полученные в рамках совместной деятельности, могут быть признаны совместной собственностью Сторон в соотве</w:t>
      </w:r>
      <w:r w:rsidRPr="00C55CF0">
        <w:rPr>
          <w:rFonts w:ascii="Times New Roman" w:hAnsi="Times New Roman" w:cs="Times New Roman"/>
          <w:color w:val="000000"/>
          <w:sz w:val="24"/>
        </w:rPr>
        <w:t>т</w:t>
      </w:r>
      <w:r w:rsidRPr="00C55CF0">
        <w:rPr>
          <w:rFonts w:ascii="Times New Roman" w:hAnsi="Times New Roman" w:cs="Times New Roman"/>
          <w:color w:val="000000"/>
          <w:sz w:val="24"/>
        </w:rPr>
        <w:t>ствии с вкладом каждой из Сторон, если обратное не было оговорено спец</w:t>
      </w:r>
      <w:r w:rsidRPr="00C55CF0">
        <w:rPr>
          <w:rFonts w:ascii="Times New Roman" w:hAnsi="Times New Roman" w:cs="Times New Roman"/>
          <w:color w:val="000000"/>
          <w:sz w:val="24"/>
        </w:rPr>
        <w:t>и</w:t>
      </w:r>
      <w:r w:rsidRPr="00C55CF0">
        <w:rPr>
          <w:rFonts w:ascii="Times New Roman" w:hAnsi="Times New Roman" w:cs="Times New Roman"/>
          <w:color w:val="000000"/>
          <w:sz w:val="24"/>
        </w:rPr>
        <w:t>ально.</w:t>
      </w:r>
    </w:p>
    <w:p w:rsidR="00C55CF0" w:rsidRPr="00C55CF0" w:rsidRDefault="00C55CF0" w:rsidP="00C55CF0">
      <w:pPr>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2.3. Стороны проводят взаимные консультации друг с другом с тем, чтобы принять все необходимые меры для правовой охраны полученных результатов, в том числе путем подачи заявок на получение охранных документов на объекты промышленной собственности для тех результатов, кот</w:t>
      </w:r>
      <w:r w:rsidRPr="00C55CF0">
        <w:rPr>
          <w:rFonts w:ascii="Times New Roman" w:hAnsi="Times New Roman" w:cs="Times New Roman"/>
          <w:color w:val="000000"/>
          <w:sz w:val="24"/>
        </w:rPr>
        <w:t>о</w:t>
      </w:r>
      <w:r w:rsidRPr="00C55CF0">
        <w:rPr>
          <w:rFonts w:ascii="Times New Roman" w:hAnsi="Times New Roman" w:cs="Times New Roman"/>
          <w:color w:val="000000"/>
          <w:sz w:val="24"/>
        </w:rPr>
        <w:t>рые могут быть предметом такой защиты.</w:t>
      </w:r>
    </w:p>
    <w:p w:rsidR="00C55CF0" w:rsidRPr="00C55CF0" w:rsidRDefault="00C55CF0" w:rsidP="00C55CF0">
      <w:pPr>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2.4. Каждая из Сторон имеет право для собственных научных нужд бесплатно использовать запатентованные или незапатентованные результаты, пол</w:t>
      </w:r>
      <w:r w:rsidRPr="00C55CF0">
        <w:rPr>
          <w:rFonts w:ascii="Times New Roman" w:hAnsi="Times New Roman" w:cs="Times New Roman"/>
          <w:color w:val="000000"/>
          <w:sz w:val="24"/>
        </w:rPr>
        <w:t>у</w:t>
      </w:r>
      <w:r w:rsidRPr="00C55CF0">
        <w:rPr>
          <w:rFonts w:ascii="Times New Roman" w:hAnsi="Times New Roman" w:cs="Times New Roman"/>
          <w:color w:val="000000"/>
          <w:sz w:val="24"/>
        </w:rPr>
        <w:t xml:space="preserve">ченные в рамках </w:t>
      </w:r>
      <w:proofErr w:type="spellStart"/>
      <w:proofErr w:type="gramStart"/>
      <w:r w:rsidRPr="00C55CF0">
        <w:rPr>
          <w:rFonts w:ascii="Times New Roman" w:hAnsi="Times New Roman" w:cs="Times New Roman"/>
          <w:color w:val="000000"/>
          <w:sz w:val="24"/>
        </w:rPr>
        <w:t>C</w:t>
      </w:r>
      <w:proofErr w:type="gramEnd"/>
      <w:r w:rsidRPr="00C55CF0">
        <w:rPr>
          <w:rFonts w:ascii="Times New Roman" w:hAnsi="Times New Roman" w:cs="Times New Roman"/>
          <w:color w:val="000000"/>
          <w:sz w:val="24"/>
        </w:rPr>
        <w:t>оглаш</w:t>
      </w:r>
      <w:r w:rsidRPr="00C55CF0">
        <w:rPr>
          <w:rFonts w:ascii="Times New Roman" w:hAnsi="Times New Roman" w:cs="Times New Roman"/>
          <w:color w:val="000000"/>
          <w:sz w:val="24"/>
        </w:rPr>
        <w:t>е</w:t>
      </w:r>
      <w:r w:rsidRPr="00C55CF0">
        <w:rPr>
          <w:rFonts w:ascii="Times New Roman" w:hAnsi="Times New Roman" w:cs="Times New Roman"/>
          <w:color w:val="000000"/>
          <w:sz w:val="24"/>
        </w:rPr>
        <w:t>ния</w:t>
      </w:r>
      <w:proofErr w:type="spellEnd"/>
      <w:r w:rsidRPr="00C55CF0">
        <w:rPr>
          <w:rFonts w:ascii="Times New Roman" w:hAnsi="Times New Roman" w:cs="Times New Roman"/>
          <w:color w:val="000000"/>
          <w:sz w:val="24"/>
        </w:rPr>
        <w:t>.</w:t>
      </w:r>
    </w:p>
    <w:p w:rsidR="00C55CF0" w:rsidRPr="00C55CF0" w:rsidRDefault="00C55CF0" w:rsidP="00C55CF0">
      <w:pPr>
        <w:spacing w:after="0" w:line="240" w:lineRule="auto"/>
        <w:ind w:firstLine="709"/>
        <w:jc w:val="both"/>
        <w:rPr>
          <w:rFonts w:ascii="Times New Roman" w:hAnsi="Times New Roman" w:cs="Times New Roman"/>
          <w:color w:val="000000"/>
        </w:rPr>
      </w:pPr>
    </w:p>
    <w:p w:rsidR="00C55CF0" w:rsidRPr="00C55CF0" w:rsidRDefault="00C55CF0" w:rsidP="00C55CF0">
      <w:pPr>
        <w:pStyle w:val="1"/>
        <w:ind w:firstLine="709"/>
        <w:rPr>
          <w:b/>
          <w:bCs/>
          <w:sz w:val="24"/>
          <w:u w:val="single"/>
        </w:rPr>
      </w:pPr>
      <w:r w:rsidRPr="00C55CF0">
        <w:rPr>
          <w:b/>
          <w:bCs/>
          <w:sz w:val="24"/>
          <w:u w:val="single"/>
        </w:rPr>
        <w:t>Статья 3. Использование результатов</w:t>
      </w:r>
    </w:p>
    <w:p w:rsidR="00C55CF0" w:rsidRPr="00C55CF0" w:rsidRDefault="00C55CF0" w:rsidP="00C55CF0">
      <w:pPr>
        <w:spacing w:after="0" w:line="240" w:lineRule="auto"/>
        <w:ind w:firstLine="709"/>
        <w:jc w:val="both"/>
        <w:rPr>
          <w:rFonts w:ascii="Times New Roman" w:hAnsi="Times New Roman" w:cs="Times New Roman"/>
          <w:color w:val="000000"/>
        </w:rPr>
      </w:pPr>
    </w:p>
    <w:p w:rsidR="00C55CF0" w:rsidRPr="00C55CF0" w:rsidRDefault="00C55CF0" w:rsidP="00C55CF0">
      <w:pPr>
        <w:pStyle w:val="ad"/>
        <w:tabs>
          <w:tab w:val="num" w:pos="1276"/>
        </w:tabs>
        <w:ind w:firstLine="720"/>
        <w:jc w:val="both"/>
        <w:rPr>
          <w:sz w:val="24"/>
        </w:rPr>
      </w:pPr>
      <w:r w:rsidRPr="00C55CF0">
        <w:rPr>
          <w:sz w:val="24"/>
        </w:rPr>
        <w:t xml:space="preserve">3.1. Стороны будут безотлагательно принимать все меры, необходимые для практического использования полученных результатов. Они совместно определяют порядок использования </w:t>
      </w:r>
      <w:r w:rsidRPr="00C55CF0">
        <w:rPr>
          <w:color w:val="000000"/>
          <w:sz w:val="24"/>
        </w:rPr>
        <w:t>охранных документов</w:t>
      </w:r>
      <w:r w:rsidRPr="00C55CF0">
        <w:rPr>
          <w:sz w:val="24"/>
        </w:rPr>
        <w:t xml:space="preserve"> и прав на защищенную интеллектуальную собственность в заи</w:t>
      </w:r>
      <w:r w:rsidRPr="00C55CF0">
        <w:rPr>
          <w:sz w:val="24"/>
        </w:rPr>
        <w:t>н</w:t>
      </w:r>
      <w:r w:rsidRPr="00C55CF0">
        <w:rPr>
          <w:sz w:val="24"/>
        </w:rPr>
        <w:t>тересованных странах.</w:t>
      </w:r>
    </w:p>
    <w:p w:rsidR="00C55CF0" w:rsidRPr="00C55CF0" w:rsidRDefault="00C55CF0" w:rsidP="00C55CF0">
      <w:pPr>
        <w:tabs>
          <w:tab w:val="num" w:pos="1276"/>
        </w:tabs>
        <w:spacing w:after="0" w:line="240" w:lineRule="auto"/>
        <w:ind w:firstLine="720"/>
        <w:jc w:val="both"/>
        <w:rPr>
          <w:rFonts w:ascii="Times New Roman" w:hAnsi="Times New Roman" w:cs="Times New Roman"/>
          <w:color w:val="000000"/>
          <w:sz w:val="24"/>
        </w:rPr>
      </w:pPr>
      <w:r w:rsidRPr="00C55CF0">
        <w:rPr>
          <w:rFonts w:ascii="Times New Roman" w:hAnsi="Times New Roman" w:cs="Times New Roman"/>
          <w:color w:val="000000"/>
          <w:sz w:val="24"/>
        </w:rPr>
        <w:lastRenderedPageBreak/>
        <w:t xml:space="preserve">3.2. Стороны </w:t>
      </w:r>
      <w:r w:rsidRPr="00C55CF0">
        <w:rPr>
          <w:rFonts w:ascii="Times New Roman" w:hAnsi="Times New Roman" w:cs="Times New Roman"/>
          <w:sz w:val="24"/>
        </w:rPr>
        <w:t xml:space="preserve">будут </w:t>
      </w:r>
      <w:r w:rsidRPr="00C55CF0">
        <w:rPr>
          <w:rFonts w:ascii="Times New Roman" w:hAnsi="Times New Roman" w:cs="Times New Roman"/>
          <w:color w:val="000000"/>
          <w:sz w:val="24"/>
        </w:rPr>
        <w:t xml:space="preserve">стремиться </w:t>
      </w:r>
      <w:proofErr w:type="gramStart"/>
      <w:r w:rsidRPr="00C55CF0">
        <w:rPr>
          <w:rFonts w:ascii="Times New Roman" w:hAnsi="Times New Roman" w:cs="Times New Roman"/>
          <w:color w:val="000000"/>
          <w:sz w:val="24"/>
        </w:rPr>
        <w:t>обеспечить гарантию</w:t>
      </w:r>
      <w:proofErr w:type="gramEnd"/>
      <w:r w:rsidRPr="00C55CF0">
        <w:rPr>
          <w:rFonts w:ascii="Times New Roman" w:hAnsi="Times New Roman" w:cs="Times New Roman"/>
          <w:color w:val="000000"/>
          <w:sz w:val="24"/>
        </w:rPr>
        <w:t xml:space="preserve"> того, что полученные права на интелле</w:t>
      </w:r>
      <w:r w:rsidRPr="00C55CF0">
        <w:rPr>
          <w:rFonts w:ascii="Times New Roman" w:hAnsi="Times New Roman" w:cs="Times New Roman"/>
          <w:color w:val="000000"/>
          <w:sz w:val="24"/>
        </w:rPr>
        <w:t>к</w:t>
      </w:r>
      <w:r w:rsidRPr="00C55CF0">
        <w:rPr>
          <w:rFonts w:ascii="Times New Roman" w:hAnsi="Times New Roman" w:cs="Times New Roman"/>
          <w:color w:val="000000"/>
          <w:sz w:val="24"/>
        </w:rPr>
        <w:t>туальную собственность используются, насколько это возможно, на коммерческой основе и в р</w:t>
      </w:r>
      <w:r w:rsidRPr="00C55CF0">
        <w:rPr>
          <w:rFonts w:ascii="Times New Roman" w:hAnsi="Times New Roman" w:cs="Times New Roman"/>
          <w:color w:val="000000"/>
          <w:sz w:val="24"/>
        </w:rPr>
        <w:t>а</w:t>
      </w:r>
      <w:r w:rsidRPr="00C55CF0">
        <w:rPr>
          <w:rFonts w:ascii="Times New Roman" w:hAnsi="Times New Roman" w:cs="Times New Roman"/>
          <w:color w:val="000000"/>
          <w:sz w:val="24"/>
        </w:rPr>
        <w:t>зумные сроки.</w:t>
      </w:r>
    </w:p>
    <w:p w:rsidR="00C55CF0" w:rsidRPr="00C55CF0" w:rsidRDefault="00C55CF0" w:rsidP="00C55CF0">
      <w:pPr>
        <w:tabs>
          <w:tab w:val="num" w:pos="1276"/>
        </w:tabs>
        <w:spacing w:after="0" w:line="240" w:lineRule="auto"/>
        <w:jc w:val="both"/>
        <w:rPr>
          <w:rFonts w:ascii="Times New Roman" w:hAnsi="Times New Roman" w:cs="Times New Roman"/>
          <w:color w:val="000000"/>
          <w:sz w:val="24"/>
        </w:rPr>
      </w:pPr>
    </w:p>
    <w:p w:rsidR="00C55CF0" w:rsidRPr="00C55CF0" w:rsidRDefault="00C55CF0" w:rsidP="00C55CF0">
      <w:pPr>
        <w:pStyle w:val="4"/>
        <w:ind w:firstLine="709"/>
        <w:jc w:val="left"/>
        <w:rPr>
          <w:color w:val="000000"/>
          <w:sz w:val="24"/>
          <w:u w:val="single"/>
        </w:rPr>
      </w:pPr>
      <w:r w:rsidRPr="00C55CF0">
        <w:rPr>
          <w:color w:val="000000"/>
          <w:sz w:val="24"/>
          <w:u w:val="single"/>
        </w:rPr>
        <w:t>Статья 4. Публикации</w:t>
      </w:r>
    </w:p>
    <w:p w:rsidR="00C55CF0" w:rsidRPr="00C55CF0" w:rsidRDefault="00C55CF0" w:rsidP="00C55CF0">
      <w:pPr>
        <w:spacing w:after="0" w:line="240" w:lineRule="auto"/>
        <w:ind w:firstLine="709"/>
        <w:jc w:val="both"/>
        <w:rPr>
          <w:rFonts w:ascii="Times New Roman" w:hAnsi="Times New Roman" w:cs="Times New Roman"/>
          <w:color w:val="000000"/>
          <w:sz w:val="24"/>
        </w:rPr>
      </w:pPr>
    </w:p>
    <w:p w:rsidR="00C55CF0" w:rsidRPr="00C55CF0" w:rsidRDefault="00C55CF0" w:rsidP="00C55CF0">
      <w:pPr>
        <w:pStyle w:val="2"/>
        <w:spacing w:line="240" w:lineRule="auto"/>
        <w:ind w:firstLine="708"/>
        <w:jc w:val="both"/>
        <w:rPr>
          <w:i w:val="0"/>
          <w:iCs/>
          <w:sz w:val="24"/>
        </w:rPr>
      </w:pPr>
      <w:r w:rsidRPr="00C55CF0">
        <w:rPr>
          <w:i w:val="0"/>
          <w:iCs/>
          <w:sz w:val="24"/>
        </w:rPr>
        <w:t>4.1. Каждая из Сторон имеет право публиковать окончательные или промежуточные результаты, полученные в рамках с</w:t>
      </w:r>
      <w:r w:rsidRPr="00C55CF0">
        <w:rPr>
          <w:i w:val="0"/>
          <w:iCs/>
          <w:sz w:val="24"/>
        </w:rPr>
        <w:t>о</w:t>
      </w:r>
      <w:r w:rsidRPr="00C55CF0">
        <w:rPr>
          <w:i w:val="0"/>
          <w:iCs/>
          <w:sz w:val="24"/>
        </w:rPr>
        <w:t xml:space="preserve">вместной деятельности, по предварительному </w:t>
      </w:r>
      <w:r w:rsidRPr="00C55CF0">
        <w:rPr>
          <w:i w:val="0"/>
          <w:sz w:val="24"/>
          <w:szCs w:val="24"/>
        </w:rPr>
        <w:t>согласованию в письменной форме</w:t>
      </w:r>
      <w:r w:rsidRPr="00C55CF0">
        <w:rPr>
          <w:i w:val="0"/>
          <w:iCs/>
          <w:sz w:val="24"/>
        </w:rPr>
        <w:t xml:space="preserve"> </w:t>
      </w:r>
      <w:r w:rsidRPr="00C55CF0">
        <w:rPr>
          <w:i w:val="0"/>
          <w:sz w:val="24"/>
          <w:szCs w:val="24"/>
        </w:rPr>
        <w:t>с другой Стор</w:t>
      </w:r>
      <w:r w:rsidRPr="00C55CF0">
        <w:rPr>
          <w:i w:val="0"/>
          <w:sz w:val="24"/>
          <w:szCs w:val="24"/>
        </w:rPr>
        <w:t>о</w:t>
      </w:r>
      <w:r w:rsidRPr="00C55CF0">
        <w:rPr>
          <w:i w:val="0"/>
          <w:sz w:val="24"/>
          <w:szCs w:val="24"/>
        </w:rPr>
        <w:t xml:space="preserve">ной </w:t>
      </w:r>
      <w:r w:rsidRPr="00C55CF0">
        <w:rPr>
          <w:i w:val="0"/>
          <w:iCs/>
          <w:sz w:val="24"/>
        </w:rPr>
        <w:t xml:space="preserve">и на условиях недопущения преждевременного раскрытия сущности </w:t>
      </w:r>
      <w:proofErr w:type="spellStart"/>
      <w:r w:rsidRPr="00C55CF0">
        <w:rPr>
          <w:i w:val="0"/>
          <w:iCs/>
          <w:sz w:val="24"/>
        </w:rPr>
        <w:t>охраноспособных</w:t>
      </w:r>
      <w:proofErr w:type="spellEnd"/>
      <w:r w:rsidRPr="00C55CF0">
        <w:rPr>
          <w:i w:val="0"/>
          <w:iCs/>
          <w:sz w:val="24"/>
        </w:rPr>
        <w:t xml:space="preserve"> результатов или </w:t>
      </w:r>
      <w:r w:rsidRPr="00C55CF0">
        <w:rPr>
          <w:i w:val="0"/>
          <w:sz w:val="24"/>
          <w:szCs w:val="24"/>
        </w:rPr>
        <w:t xml:space="preserve">возможности </w:t>
      </w:r>
      <w:r w:rsidRPr="00C55CF0">
        <w:rPr>
          <w:bCs/>
          <w:i w:val="0"/>
          <w:sz w:val="24"/>
          <w:szCs w:val="24"/>
        </w:rPr>
        <w:t>ущемления</w:t>
      </w:r>
      <w:r w:rsidRPr="00C55CF0">
        <w:rPr>
          <w:bCs/>
          <w:i w:val="0"/>
          <w:color w:val="444444"/>
        </w:rPr>
        <w:t xml:space="preserve"> </w:t>
      </w:r>
      <w:r w:rsidRPr="00C55CF0">
        <w:rPr>
          <w:i w:val="0"/>
          <w:iCs/>
          <w:sz w:val="24"/>
        </w:rPr>
        <w:t>прав третьих лиц.</w:t>
      </w:r>
    </w:p>
    <w:p w:rsidR="00C55CF0" w:rsidRPr="00C55CF0" w:rsidRDefault="00C55CF0" w:rsidP="00C55CF0">
      <w:pPr>
        <w:pStyle w:val="31"/>
        <w:ind w:left="0" w:firstLine="708"/>
      </w:pPr>
      <w:r w:rsidRPr="00C55CF0">
        <w:t>4.2. Каждая из Сторон определяет, и как можно раньше, какую информацию, получе</w:t>
      </w:r>
      <w:r w:rsidRPr="00C55CF0">
        <w:t>н</w:t>
      </w:r>
      <w:r w:rsidRPr="00C55CF0">
        <w:t>ную в результате совместной деятельности или вытекающую из нее, он</w:t>
      </w:r>
      <w:r w:rsidRPr="00C55CF0">
        <w:rPr>
          <w:lang w:val="be-BY"/>
        </w:rPr>
        <w:t>а</w:t>
      </w:r>
      <w:r w:rsidRPr="00C55CF0">
        <w:t xml:space="preserve"> не хотел</w:t>
      </w:r>
      <w:r w:rsidRPr="00C55CF0">
        <w:rPr>
          <w:lang w:val="be-BY"/>
        </w:rPr>
        <w:t>а</w:t>
      </w:r>
      <w:r w:rsidRPr="00C55CF0">
        <w:t xml:space="preserve"> бы публиковать, например:</w:t>
      </w:r>
    </w:p>
    <w:p w:rsidR="00C55CF0" w:rsidRPr="00C55CF0" w:rsidRDefault="00C55CF0" w:rsidP="00C55CF0">
      <w:pPr>
        <w:tabs>
          <w:tab w:val="num" w:pos="1701"/>
        </w:tabs>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информацию, неизвестную экспертам в данной области или труднодо</w:t>
      </w:r>
      <w:r w:rsidRPr="00C55CF0">
        <w:rPr>
          <w:rFonts w:ascii="Times New Roman" w:hAnsi="Times New Roman" w:cs="Times New Roman"/>
          <w:color w:val="000000"/>
          <w:sz w:val="24"/>
        </w:rPr>
        <w:t>с</w:t>
      </w:r>
      <w:r w:rsidRPr="00C55CF0">
        <w:rPr>
          <w:rFonts w:ascii="Times New Roman" w:hAnsi="Times New Roman" w:cs="Times New Roman"/>
          <w:color w:val="000000"/>
          <w:sz w:val="24"/>
        </w:rPr>
        <w:t>тупную через оф</w:t>
      </w:r>
      <w:r w:rsidRPr="00C55CF0">
        <w:rPr>
          <w:rFonts w:ascii="Times New Roman" w:hAnsi="Times New Roman" w:cs="Times New Roman"/>
          <w:color w:val="000000"/>
          <w:sz w:val="24"/>
        </w:rPr>
        <w:t>и</w:t>
      </w:r>
      <w:r w:rsidRPr="00C55CF0">
        <w:rPr>
          <w:rFonts w:ascii="Times New Roman" w:hAnsi="Times New Roman" w:cs="Times New Roman"/>
          <w:color w:val="000000"/>
          <w:sz w:val="24"/>
        </w:rPr>
        <w:t>циальные каналы;</w:t>
      </w:r>
    </w:p>
    <w:p w:rsidR="00C55CF0" w:rsidRPr="00C55CF0" w:rsidRDefault="00C55CF0" w:rsidP="00C55CF0">
      <w:pPr>
        <w:tabs>
          <w:tab w:val="num" w:pos="1701"/>
        </w:tabs>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информацию, представляющую реальную или потенциальную коммерческую ценность, связанную с ее ко</w:t>
      </w:r>
      <w:r w:rsidRPr="00C55CF0">
        <w:rPr>
          <w:rFonts w:ascii="Times New Roman" w:hAnsi="Times New Roman" w:cs="Times New Roman"/>
          <w:color w:val="000000"/>
          <w:sz w:val="24"/>
        </w:rPr>
        <w:t>н</w:t>
      </w:r>
      <w:r w:rsidRPr="00C55CF0">
        <w:rPr>
          <w:rFonts w:ascii="Times New Roman" w:hAnsi="Times New Roman" w:cs="Times New Roman"/>
          <w:color w:val="000000"/>
          <w:sz w:val="24"/>
        </w:rPr>
        <w:t>фиденциальным характером;</w:t>
      </w:r>
    </w:p>
    <w:p w:rsidR="00C55CF0" w:rsidRPr="00C55CF0" w:rsidRDefault="00C55CF0" w:rsidP="00C55CF0">
      <w:pPr>
        <w:tabs>
          <w:tab w:val="num" w:pos="1701"/>
        </w:tabs>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информацию, в отношении которой властями заинтересованных государств были приняты необходимые меры для обеспечения ее конфиденц</w:t>
      </w:r>
      <w:r w:rsidRPr="00C55CF0">
        <w:rPr>
          <w:rFonts w:ascii="Times New Roman" w:hAnsi="Times New Roman" w:cs="Times New Roman"/>
          <w:color w:val="000000"/>
          <w:sz w:val="24"/>
        </w:rPr>
        <w:t>и</w:t>
      </w:r>
      <w:r w:rsidRPr="00C55CF0">
        <w:rPr>
          <w:rFonts w:ascii="Times New Roman" w:hAnsi="Times New Roman" w:cs="Times New Roman"/>
          <w:color w:val="000000"/>
          <w:sz w:val="24"/>
        </w:rPr>
        <w:t>альности.</w:t>
      </w:r>
    </w:p>
    <w:p w:rsidR="00C55CF0" w:rsidRPr="00C55CF0" w:rsidRDefault="00C55CF0" w:rsidP="00C55CF0">
      <w:pPr>
        <w:spacing w:after="0" w:line="240" w:lineRule="auto"/>
        <w:ind w:firstLine="709"/>
        <w:jc w:val="both"/>
        <w:rPr>
          <w:rFonts w:ascii="Times New Roman" w:hAnsi="Times New Roman" w:cs="Times New Roman"/>
          <w:color w:val="000000"/>
          <w:sz w:val="24"/>
        </w:rPr>
      </w:pPr>
    </w:p>
    <w:p w:rsidR="00C55CF0" w:rsidRPr="00C55CF0" w:rsidRDefault="00C55CF0" w:rsidP="00C55CF0">
      <w:pPr>
        <w:pStyle w:val="4"/>
        <w:ind w:firstLine="709"/>
        <w:jc w:val="left"/>
        <w:rPr>
          <w:color w:val="000000"/>
          <w:sz w:val="24"/>
          <w:u w:val="single"/>
        </w:rPr>
      </w:pPr>
      <w:r w:rsidRPr="00C55CF0">
        <w:rPr>
          <w:color w:val="000000"/>
          <w:sz w:val="24"/>
          <w:u w:val="single"/>
        </w:rPr>
        <w:t>Статья 5. Конфиденциальность</w:t>
      </w:r>
    </w:p>
    <w:p w:rsidR="00C55CF0" w:rsidRPr="00C55CF0" w:rsidRDefault="00C55CF0" w:rsidP="00C55CF0">
      <w:pPr>
        <w:spacing w:after="0" w:line="240" w:lineRule="auto"/>
        <w:ind w:firstLine="709"/>
        <w:jc w:val="both"/>
        <w:rPr>
          <w:rFonts w:ascii="Times New Roman" w:hAnsi="Times New Roman" w:cs="Times New Roman"/>
          <w:color w:val="000000"/>
          <w:sz w:val="24"/>
        </w:rPr>
      </w:pPr>
    </w:p>
    <w:p w:rsidR="00C55CF0" w:rsidRPr="00C55CF0" w:rsidRDefault="00C55CF0" w:rsidP="00C55CF0">
      <w:pPr>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 xml:space="preserve">5.1. Стороны обязуются обеспечить конфиденциальность информации о ходе совместных исследований и полученных результатах, а также в отношении </w:t>
      </w:r>
      <w:r w:rsidRPr="00C55CF0">
        <w:rPr>
          <w:rFonts w:ascii="Times New Roman" w:hAnsi="Times New Roman" w:cs="Times New Roman"/>
          <w:sz w:val="24"/>
          <w:szCs w:val="24"/>
        </w:rPr>
        <w:t>интеллектуальной собственности, создаваемой или передаваемой в ходе сотрудничества.</w:t>
      </w:r>
    </w:p>
    <w:p w:rsidR="00C55CF0" w:rsidRPr="00C55CF0" w:rsidRDefault="00C55CF0" w:rsidP="00C55CF0">
      <w:pPr>
        <w:spacing w:after="0" w:line="240" w:lineRule="auto"/>
        <w:ind w:firstLine="708"/>
        <w:jc w:val="both"/>
        <w:rPr>
          <w:rFonts w:ascii="Times New Roman" w:hAnsi="Times New Roman" w:cs="Times New Roman"/>
          <w:color w:val="000000"/>
          <w:sz w:val="24"/>
        </w:rPr>
      </w:pPr>
      <w:r w:rsidRPr="00C55CF0">
        <w:rPr>
          <w:rFonts w:ascii="Times New Roman" w:hAnsi="Times New Roman" w:cs="Times New Roman"/>
          <w:color w:val="000000"/>
          <w:sz w:val="24"/>
        </w:rPr>
        <w:t xml:space="preserve">5.2. Сторона, получающая конфиденциальную информацию, созданную или полученную в рамках </w:t>
      </w:r>
      <w:r w:rsidRPr="00C55CF0">
        <w:rPr>
          <w:rFonts w:ascii="Times New Roman" w:hAnsi="Times New Roman" w:cs="Times New Roman"/>
          <w:sz w:val="24"/>
          <w:szCs w:val="24"/>
        </w:rPr>
        <w:t>совместной деятельности</w:t>
      </w:r>
      <w:r w:rsidRPr="00C55CF0">
        <w:rPr>
          <w:rFonts w:ascii="Times New Roman" w:hAnsi="Times New Roman" w:cs="Times New Roman"/>
          <w:color w:val="000000"/>
          <w:sz w:val="24"/>
        </w:rPr>
        <w:t xml:space="preserve">, должна соблюдать ее конфиденциальность. </w:t>
      </w:r>
    </w:p>
    <w:p w:rsidR="00C55CF0" w:rsidRPr="00C55CF0" w:rsidRDefault="00C55CF0" w:rsidP="00C55CF0">
      <w:pPr>
        <w:pStyle w:val="31"/>
        <w:ind w:left="0" w:firstLine="708"/>
      </w:pPr>
      <w:r w:rsidRPr="00C55CF0">
        <w:t>5.3. Любая публикация или и</w:t>
      </w:r>
      <w:r w:rsidRPr="00C55CF0">
        <w:rPr>
          <w:lang w:val="be-BY"/>
        </w:rPr>
        <w:t xml:space="preserve">ное </w:t>
      </w:r>
      <w:r w:rsidRPr="00C55CF0">
        <w:t>разглашение конфиденциальной информации одной из Сторон должны быть предварительно согласованы в письменной форме с другой Стор</w:t>
      </w:r>
      <w:r w:rsidRPr="00C55CF0">
        <w:t>о</w:t>
      </w:r>
      <w:r w:rsidRPr="00C55CF0">
        <w:t>ной. Сторона, в адрес которой направлен запрос, должна известить запрашивающую Сторону о своем решении в течение одного месяца со дня получения запроса. По истечении этого срока запрос считается одобренным. Это пол</w:t>
      </w:r>
      <w:r w:rsidRPr="00C55CF0">
        <w:t>о</w:t>
      </w:r>
      <w:r w:rsidRPr="00C55CF0">
        <w:t xml:space="preserve">жение действительно в течение шести месяцев после окончания срока действия настоящего Соглашения. </w:t>
      </w:r>
    </w:p>
    <w:p w:rsidR="00C55CF0" w:rsidRPr="00C55CF0" w:rsidRDefault="00C55CF0" w:rsidP="00C55CF0">
      <w:pPr>
        <w:spacing w:after="0" w:line="240" w:lineRule="auto"/>
        <w:ind w:firstLine="709"/>
        <w:jc w:val="both"/>
        <w:rPr>
          <w:rFonts w:ascii="Times New Roman" w:hAnsi="Times New Roman" w:cs="Times New Roman"/>
          <w:color w:val="000000"/>
          <w:sz w:val="24"/>
        </w:rPr>
      </w:pPr>
    </w:p>
    <w:p w:rsidR="00C55CF0" w:rsidRPr="00C55CF0" w:rsidRDefault="00C55CF0" w:rsidP="00C55CF0">
      <w:pPr>
        <w:pStyle w:val="4"/>
        <w:ind w:firstLine="709"/>
        <w:jc w:val="left"/>
        <w:rPr>
          <w:color w:val="000000"/>
          <w:sz w:val="24"/>
          <w:u w:val="single"/>
        </w:rPr>
      </w:pPr>
      <w:r w:rsidRPr="00C55CF0">
        <w:rPr>
          <w:color w:val="000000"/>
          <w:sz w:val="24"/>
          <w:u w:val="single"/>
        </w:rPr>
        <w:t>Заключительные положения</w:t>
      </w:r>
    </w:p>
    <w:p w:rsidR="00C55CF0" w:rsidRPr="00C55CF0" w:rsidRDefault="00C55CF0" w:rsidP="00C55CF0">
      <w:pPr>
        <w:pStyle w:val="31"/>
      </w:pPr>
    </w:p>
    <w:p w:rsidR="00C55CF0" w:rsidRPr="00C55CF0" w:rsidRDefault="00C55CF0" w:rsidP="00C55CF0">
      <w:pPr>
        <w:pStyle w:val="ConsNormal"/>
        <w:ind w:firstLine="709"/>
        <w:jc w:val="both"/>
        <w:rPr>
          <w:sz w:val="30"/>
        </w:rPr>
      </w:pPr>
      <w:r w:rsidRPr="00C55CF0">
        <w:rPr>
          <w:color w:val="000000"/>
        </w:rPr>
        <w:t xml:space="preserve">Настоящее Соглашение составлено на русском и </w:t>
      </w:r>
      <w:r w:rsidRPr="00C55CF0">
        <w:t xml:space="preserve">______________ </w:t>
      </w:r>
      <w:r w:rsidRPr="00C55CF0">
        <w:rPr>
          <w:color w:val="000000"/>
        </w:rPr>
        <w:t xml:space="preserve">языках в двух экземплярах, имеющих одинаковую силу, по одному экземпляру для каждой Стороны и действует с момента подписания до </w:t>
      </w:r>
      <w:r w:rsidRPr="00C55CF0">
        <w:t>______________, что ниже удостоверяется подписями уполномоченных представителей Сторон</w:t>
      </w:r>
      <w:r w:rsidRPr="00C55CF0">
        <w:rPr>
          <w:color w:val="000000"/>
        </w:rPr>
        <w:t>.</w:t>
      </w:r>
    </w:p>
    <w:p w:rsidR="00C55CF0" w:rsidRPr="00C55CF0" w:rsidRDefault="00C55CF0" w:rsidP="00C55CF0">
      <w:pPr>
        <w:spacing w:after="0" w:line="240" w:lineRule="auto"/>
        <w:ind w:left="720"/>
        <w:jc w:val="both"/>
        <w:rPr>
          <w:rFonts w:ascii="Times New Roman" w:hAnsi="Times New Roman" w:cs="Times New Roman"/>
          <w:color w:val="000000"/>
          <w:sz w:val="24"/>
        </w:rPr>
      </w:pPr>
    </w:p>
    <w:tbl>
      <w:tblPr>
        <w:tblW w:w="0" w:type="auto"/>
        <w:tblInd w:w="108" w:type="dxa"/>
        <w:tblBorders>
          <w:insideH w:val="single" w:sz="4" w:space="0" w:color="auto"/>
        </w:tblBorders>
        <w:tblLook w:val="0000" w:firstRow="0" w:lastRow="0" w:firstColumn="0" w:lastColumn="0" w:noHBand="0" w:noVBand="0"/>
      </w:tblPr>
      <w:tblGrid>
        <w:gridCol w:w="4500"/>
        <w:gridCol w:w="360"/>
        <w:gridCol w:w="4500"/>
      </w:tblGrid>
      <w:tr w:rsidR="00C55CF0" w:rsidRPr="00C55CF0" w:rsidTr="007D25CB">
        <w:tblPrEx>
          <w:tblCellMar>
            <w:top w:w="0" w:type="dxa"/>
            <w:bottom w:w="0" w:type="dxa"/>
          </w:tblCellMar>
        </w:tblPrEx>
        <w:tc>
          <w:tcPr>
            <w:tcW w:w="4500" w:type="dxa"/>
            <w:tcBorders>
              <w:top w:val="nil"/>
              <w:left w:val="nil"/>
              <w:bottom w:val="nil"/>
              <w:right w:val="nil"/>
            </w:tcBorders>
          </w:tcPr>
          <w:p w:rsidR="00C55CF0" w:rsidRPr="00C55CF0" w:rsidRDefault="00C55CF0" w:rsidP="00C55CF0">
            <w:pPr>
              <w:autoSpaceDE w:val="0"/>
              <w:autoSpaceDN w:val="0"/>
              <w:adjustRightInd w:val="0"/>
              <w:spacing w:after="0" w:line="240" w:lineRule="auto"/>
              <w:rPr>
                <w:rFonts w:ascii="Times New Roman" w:hAnsi="Times New Roman" w:cs="Times New Roman"/>
                <w:bCs/>
                <w:sz w:val="24"/>
              </w:rPr>
            </w:pPr>
            <w:r w:rsidRPr="00C55CF0">
              <w:rPr>
                <w:rFonts w:ascii="Times New Roman" w:hAnsi="Times New Roman" w:cs="Times New Roman"/>
                <w:bCs/>
                <w:sz w:val="24"/>
              </w:rPr>
              <w:t xml:space="preserve">За </w:t>
            </w:r>
          </w:p>
          <w:p w:rsidR="00C55CF0" w:rsidRPr="00C55CF0" w:rsidRDefault="00C55CF0" w:rsidP="00C55CF0">
            <w:pPr>
              <w:autoSpaceDE w:val="0"/>
              <w:autoSpaceDN w:val="0"/>
              <w:adjustRightInd w:val="0"/>
              <w:spacing w:after="0" w:line="240" w:lineRule="auto"/>
              <w:rPr>
                <w:rFonts w:ascii="Times New Roman" w:hAnsi="Times New Roman" w:cs="Times New Roman"/>
                <w:bCs/>
                <w:sz w:val="24"/>
              </w:rPr>
            </w:pPr>
            <w:r w:rsidRPr="00C55CF0">
              <w:rPr>
                <w:rFonts w:ascii="Times New Roman" w:hAnsi="Times New Roman" w:cs="Times New Roman"/>
                <w:bCs/>
                <w:sz w:val="24"/>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rPr>
            </w:pPr>
            <w:r w:rsidRPr="00C55CF0">
              <w:rPr>
                <w:rFonts w:ascii="Times New Roman" w:hAnsi="Times New Roman" w:cs="Times New Roman"/>
              </w:rPr>
              <w:t>полное наименование организации</w:t>
            </w:r>
          </w:p>
          <w:p w:rsidR="00C55CF0" w:rsidRPr="00C55CF0" w:rsidRDefault="00C55CF0" w:rsidP="00C55CF0">
            <w:pPr>
              <w:autoSpaceDE w:val="0"/>
              <w:autoSpaceDN w:val="0"/>
              <w:adjustRightInd w:val="0"/>
              <w:spacing w:after="0" w:line="240" w:lineRule="auto"/>
              <w:rPr>
                <w:rFonts w:ascii="Times New Roman" w:hAnsi="Times New Roman" w:cs="Times New Roman"/>
                <w:bCs/>
                <w:sz w:val="24"/>
              </w:rPr>
            </w:pPr>
            <w:r w:rsidRPr="00C55CF0">
              <w:rPr>
                <w:rFonts w:ascii="Times New Roman" w:hAnsi="Times New Roman" w:cs="Times New Roman"/>
                <w:bCs/>
                <w:sz w:val="24"/>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rPr>
            </w:pPr>
            <w:r w:rsidRPr="00C55CF0">
              <w:rPr>
                <w:rFonts w:ascii="Times New Roman" w:hAnsi="Times New Roman" w:cs="Times New Roman"/>
              </w:rPr>
              <w:t>должность, имя, отчество, фамилия</w:t>
            </w:r>
          </w:p>
        </w:tc>
        <w:tc>
          <w:tcPr>
            <w:tcW w:w="360" w:type="dxa"/>
            <w:tcBorders>
              <w:top w:val="nil"/>
              <w:left w:val="nil"/>
              <w:bottom w:val="nil"/>
              <w:right w:val="nil"/>
            </w:tcBorders>
          </w:tcPr>
          <w:p w:rsidR="00C55CF0" w:rsidRPr="00C55CF0" w:rsidRDefault="00C55CF0" w:rsidP="00C55CF0">
            <w:pPr>
              <w:autoSpaceDE w:val="0"/>
              <w:autoSpaceDN w:val="0"/>
              <w:adjustRightInd w:val="0"/>
              <w:spacing w:after="0" w:line="240" w:lineRule="auto"/>
              <w:jc w:val="both"/>
              <w:rPr>
                <w:rFonts w:ascii="Times New Roman" w:hAnsi="Times New Roman" w:cs="Times New Roman"/>
                <w:bCs/>
                <w:sz w:val="24"/>
              </w:rPr>
            </w:pPr>
          </w:p>
        </w:tc>
        <w:tc>
          <w:tcPr>
            <w:tcW w:w="4500" w:type="dxa"/>
            <w:tcBorders>
              <w:top w:val="nil"/>
              <w:left w:val="nil"/>
              <w:bottom w:val="nil"/>
              <w:right w:val="nil"/>
            </w:tcBorders>
          </w:tcPr>
          <w:p w:rsidR="00C55CF0" w:rsidRPr="00C55CF0" w:rsidRDefault="00C55CF0" w:rsidP="00C55CF0">
            <w:pPr>
              <w:autoSpaceDE w:val="0"/>
              <w:autoSpaceDN w:val="0"/>
              <w:adjustRightInd w:val="0"/>
              <w:spacing w:after="0" w:line="240" w:lineRule="auto"/>
              <w:rPr>
                <w:rFonts w:ascii="Times New Roman" w:hAnsi="Times New Roman" w:cs="Times New Roman"/>
                <w:bCs/>
                <w:sz w:val="24"/>
              </w:rPr>
            </w:pPr>
            <w:r w:rsidRPr="00C55CF0">
              <w:rPr>
                <w:rFonts w:ascii="Times New Roman" w:hAnsi="Times New Roman" w:cs="Times New Roman"/>
                <w:bCs/>
                <w:sz w:val="24"/>
              </w:rPr>
              <w:t xml:space="preserve">За </w:t>
            </w:r>
          </w:p>
          <w:p w:rsidR="00C55CF0" w:rsidRPr="00C55CF0" w:rsidRDefault="00C55CF0" w:rsidP="00C55CF0">
            <w:pPr>
              <w:autoSpaceDE w:val="0"/>
              <w:autoSpaceDN w:val="0"/>
              <w:adjustRightInd w:val="0"/>
              <w:spacing w:after="0" w:line="240" w:lineRule="auto"/>
              <w:rPr>
                <w:rFonts w:ascii="Times New Roman" w:hAnsi="Times New Roman" w:cs="Times New Roman"/>
                <w:bCs/>
                <w:sz w:val="24"/>
              </w:rPr>
            </w:pPr>
            <w:r w:rsidRPr="00C55CF0">
              <w:rPr>
                <w:rFonts w:ascii="Times New Roman" w:hAnsi="Times New Roman" w:cs="Times New Roman"/>
                <w:bCs/>
                <w:sz w:val="24"/>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rPr>
            </w:pPr>
            <w:r w:rsidRPr="00C55CF0">
              <w:rPr>
                <w:rFonts w:ascii="Times New Roman" w:hAnsi="Times New Roman" w:cs="Times New Roman"/>
              </w:rPr>
              <w:t>полное наименование организации</w:t>
            </w:r>
          </w:p>
          <w:p w:rsidR="00C55CF0" w:rsidRPr="00C55CF0" w:rsidRDefault="00C55CF0" w:rsidP="00C55CF0">
            <w:pPr>
              <w:autoSpaceDE w:val="0"/>
              <w:autoSpaceDN w:val="0"/>
              <w:adjustRightInd w:val="0"/>
              <w:spacing w:after="0" w:line="240" w:lineRule="auto"/>
              <w:rPr>
                <w:rFonts w:ascii="Times New Roman" w:hAnsi="Times New Roman" w:cs="Times New Roman"/>
                <w:bCs/>
                <w:sz w:val="24"/>
              </w:rPr>
            </w:pPr>
            <w:r w:rsidRPr="00C55CF0">
              <w:rPr>
                <w:rFonts w:ascii="Times New Roman" w:hAnsi="Times New Roman" w:cs="Times New Roman"/>
                <w:bCs/>
                <w:sz w:val="24"/>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sz w:val="24"/>
              </w:rPr>
            </w:pPr>
            <w:r w:rsidRPr="00C55CF0">
              <w:rPr>
                <w:rFonts w:ascii="Times New Roman" w:hAnsi="Times New Roman" w:cs="Times New Roman"/>
              </w:rPr>
              <w:t>должность, имя, отчество, фамилия</w:t>
            </w:r>
          </w:p>
        </w:tc>
      </w:tr>
    </w:tbl>
    <w:p w:rsidR="00C55CF0" w:rsidRPr="00C55CF0" w:rsidRDefault="00C55CF0" w:rsidP="00C55CF0">
      <w:pPr>
        <w:spacing w:after="0" w:line="240" w:lineRule="auto"/>
        <w:rPr>
          <w:rFonts w:ascii="Times New Roman" w:hAnsi="Times New Roman" w:cs="Times New Roman"/>
          <w:lang w:val="be-BY"/>
        </w:rPr>
      </w:pPr>
    </w:p>
    <w:p w:rsidR="00C55CF0" w:rsidRPr="00C55CF0" w:rsidRDefault="00C55CF0" w:rsidP="00C55CF0">
      <w:pPr>
        <w:spacing w:after="0" w:line="240" w:lineRule="auto"/>
        <w:jc w:val="right"/>
        <w:textAlignment w:val="top"/>
        <w:rPr>
          <w:rFonts w:ascii="Times New Roman" w:hAnsi="Times New Roman" w:cs="Times New Roman"/>
        </w:rPr>
      </w:pPr>
    </w:p>
    <w:p w:rsidR="00C55CF0" w:rsidRDefault="00C55CF0" w:rsidP="00C55CF0">
      <w:pPr>
        <w:spacing w:after="0" w:line="240" w:lineRule="auto"/>
        <w:jc w:val="center"/>
        <w:textAlignment w:val="top"/>
        <w:rPr>
          <w:rFonts w:ascii="Times New Roman" w:hAnsi="Times New Roman" w:cs="Times New Roman"/>
          <w:b/>
          <w:bCs/>
          <w:sz w:val="26"/>
          <w:szCs w:val="26"/>
        </w:rPr>
      </w:pPr>
    </w:p>
    <w:p w:rsidR="00C55CF0" w:rsidRDefault="00C55CF0" w:rsidP="00C55CF0">
      <w:pPr>
        <w:spacing w:after="0" w:line="240" w:lineRule="auto"/>
        <w:jc w:val="center"/>
        <w:textAlignment w:val="top"/>
        <w:rPr>
          <w:rFonts w:ascii="Times New Roman" w:hAnsi="Times New Roman" w:cs="Times New Roman"/>
          <w:b/>
          <w:bCs/>
          <w:sz w:val="26"/>
          <w:szCs w:val="26"/>
        </w:rPr>
      </w:pPr>
    </w:p>
    <w:p w:rsidR="00C55CF0" w:rsidRDefault="00C55CF0" w:rsidP="00C55CF0">
      <w:pPr>
        <w:spacing w:after="0" w:line="240" w:lineRule="auto"/>
        <w:jc w:val="center"/>
        <w:textAlignment w:val="top"/>
        <w:rPr>
          <w:rFonts w:ascii="Times New Roman" w:hAnsi="Times New Roman" w:cs="Times New Roman"/>
          <w:b/>
          <w:bCs/>
          <w:sz w:val="26"/>
          <w:szCs w:val="26"/>
        </w:rPr>
      </w:pPr>
    </w:p>
    <w:p w:rsidR="00C55CF0" w:rsidRPr="00C55CF0" w:rsidRDefault="00C55CF0" w:rsidP="00C55CF0">
      <w:pPr>
        <w:spacing w:after="0" w:line="240" w:lineRule="auto"/>
        <w:jc w:val="center"/>
        <w:textAlignment w:val="top"/>
        <w:rPr>
          <w:rFonts w:ascii="Times New Roman" w:hAnsi="Times New Roman" w:cs="Times New Roman"/>
          <w:b/>
          <w:sz w:val="26"/>
          <w:szCs w:val="26"/>
          <w:lang w:val="en-US"/>
        </w:rPr>
      </w:pPr>
      <w:r w:rsidRPr="00C55CF0">
        <w:rPr>
          <w:rFonts w:ascii="Times New Roman" w:hAnsi="Times New Roman" w:cs="Times New Roman"/>
          <w:b/>
          <w:bCs/>
          <w:sz w:val="26"/>
          <w:szCs w:val="26"/>
          <w:lang w:val="en-US"/>
        </w:rPr>
        <w:lastRenderedPageBreak/>
        <w:t>AGREEMENT</w:t>
      </w:r>
    </w:p>
    <w:p w:rsidR="00C55CF0" w:rsidRPr="00C55CF0" w:rsidRDefault="00C55CF0" w:rsidP="00C55CF0">
      <w:pPr>
        <w:spacing w:after="0" w:line="240" w:lineRule="auto"/>
        <w:jc w:val="center"/>
        <w:textAlignment w:val="top"/>
        <w:rPr>
          <w:rFonts w:ascii="Times New Roman" w:hAnsi="Times New Roman" w:cs="Times New Roman"/>
          <w:b/>
          <w:sz w:val="26"/>
          <w:szCs w:val="26"/>
          <w:lang w:val="en-US"/>
        </w:rPr>
      </w:pPr>
      <w:r w:rsidRPr="00C55CF0">
        <w:rPr>
          <w:rFonts w:ascii="Times New Roman" w:hAnsi="Times New Roman" w:cs="Times New Roman"/>
          <w:b/>
          <w:sz w:val="26"/>
          <w:szCs w:val="26"/>
          <w:lang w:val="en-US"/>
        </w:rPr>
        <w:t>ON COOPERATION, PROTECTION AND USE</w:t>
      </w:r>
      <w:r w:rsidRPr="00C55CF0">
        <w:rPr>
          <w:rFonts w:ascii="Times New Roman" w:hAnsi="Times New Roman" w:cs="Times New Roman"/>
          <w:b/>
          <w:sz w:val="26"/>
          <w:szCs w:val="26"/>
          <w:lang w:val="en-US"/>
        </w:rPr>
        <w:br/>
        <w:t>OF INTELLECTUAL PROPERTY RIGHTS</w:t>
      </w:r>
    </w:p>
    <w:p w:rsidR="00C55CF0" w:rsidRPr="00C55CF0" w:rsidRDefault="00C55CF0" w:rsidP="00C55CF0">
      <w:pPr>
        <w:spacing w:after="0" w:line="240" w:lineRule="auto"/>
        <w:jc w:val="center"/>
        <w:rPr>
          <w:rFonts w:ascii="Times New Roman" w:hAnsi="Times New Roman" w:cs="Times New Roman"/>
          <w:sz w:val="28"/>
          <w:szCs w:val="28"/>
          <w:lang w:val="en-US"/>
        </w:rPr>
      </w:pPr>
    </w:p>
    <w:p w:rsidR="00C55CF0" w:rsidRPr="00C55CF0" w:rsidRDefault="00C55CF0" w:rsidP="00C55CF0">
      <w:pPr>
        <w:spacing w:after="0" w:line="240" w:lineRule="auto"/>
        <w:jc w:val="both"/>
        <w:rPr>
          <w:rFonts w:ascii="Times New Roman" w:hAnsi="Times New Roman" w:cs="Times New Roman"/>
          <w:sz w:val="24"/>
          <w:szCs w:val="24"/>
          <w:lang w:val="en-US"/>
        </w:rPr>
      </w:pPr>
      <w:r w:rsidRPr="00C55CF0">
        <w:rPr>
          <w:rFonts w:ascii="Times New Roman" w:hAnsi="Times New Roman" w:cs="Times New Roman"/>
          <w:sz w:val="24"/>
          <w:szCs w:val="24"/>
          <w:lang w:val="en-US"/>
        </w:rPr>
        <w:t xml:space="preserve">__________________________________________________________________________ </w:t>
      </w:r>
      <w:proofErr w:type="gramStart"/>
      <w:r w:rsidRPr="00C55CF0">
        <w:rPr>
          <w:rFonts w:ascii="Times New Roman" w:hAnsi="Times New Roman" w:cs="Times New Roman"/>
          <w:sz w:val="24"/>
          <w:szCs w:val="24"/>
          <w:lang w:val="en-US"/>
        </w:rPr>
        <w:t>and</w:t>
      </w:r>
      <w:proofErr w:type="gramEnd"/>
    </w:p>
    <w:p w:rsidR="00C55CF0" w:rsidRPr="00C55CF0" w:rsidRDefault="00C55CF0" w:rsidP="00C55CF0">
      <w:pPr>
        <w:spacing w:after="0" w:line="240" w:lineRule="auto"/>
        <w:jc w:val="center"/>
        <w:textAlignment w:val="top"/>
        <w:rPr>
          <w:rFonts w:ascii="Times New Roman" w:hAnsi="Times New Roman" w:cs="Times New Roman"/>
          <w:lang w:val="en-US"/>
        </w:rPr>
      </w:pPr>
      <w:proofErr w:type="gramStart"/>
      <w:r w:rsidRPr="00C55CF0">
        <w:rPr>
          <w:rStyle w:val="hps"/>
          <w:rFonts w:ascii="Times New Roman" w:hAnsi="Times New Roman" w:cs="Times New Roman"/>
          <w:lang w:val="en-US"/>
        </w:rPr>
        <w:t>full</w:t>
      </w:r>
      <w:proofErr w:type="gramEnd"/>
      <w:r w:rsidRPr="00C55CF0">
        <w:rPr>
          <w:rStyle w:val="hps"/>
          <w:rFonts w:ascii="Times New Roman" w:hAnsi="Times New Roman" w:cs="Times New Roman"/>
          <w:lang w:val="en-US"/>
        </w:rPr>
        <w:t xml:space="preserve"> legal name of the</w:t>
      </w:r>
      <w:r w:rsidRPr="00C55CF0">
        <w:rPr>
          <w:rFonts w:ascii="Times New Roman" w:hAnsi="Times New Roman" w:cs="Times New Roman"/>
          <w:lang w:val="en-US"/>
        </w:rPr>
        <w:t xml:space="preserve"> </w:t>
      </w:r>
      <w:r w:rsidRPr="00C55CF0">
        <w:rPr>
          <w:rStyle w:val="hps"/>
          <w:rFonts w:ascii="Times New Roman" w:hAnsi="Times New Roman" w:cs="Times New Roman"/>
          <w:lang w:val="en-US"/>
        </w:rPr>
        <w:t>organization of the Republic</w:t>
      </w:r>
      <w:r w:rsidRPr="00C55CF0">
        <w:rPr>
          <w:rFonts w:ascii="Times New Roman" w:hAnsi="Times New Roman" w:cs="Times New Roman"/>
          <w:lang w:val="en-US"/>
        </w:rPr>
        <w:t xml:space="preserve"> </w:t>
      </w:r>
      <w:r w:rsidRPr="00C55CF0">
        <w:rPr>
          <w:rStyle w:val="hps"/>
          <w:rFonts w:ascii="Times New Roman" w:hAnsi="Times New Roman" w:cs="Times New Roman"/>
          <w:lang w:val="en-US"/>
        </w:rPr>
        <w:t>of Belarus</w:t>
      </w:r>
    </w:p>
    <w:p w:rsidR="00C55CF0" w:rsidRPr="00C55CF0" w:rsidRDefault="00C55CF0" w:rsidP="00C55CF0">
      <w:pPr>
        <w:spacing w:after="0" w:line="240" w:lineRule="auto"/>
        <w:jc w:val="both"/>
        <w:rPr>
          <w:rFonts w:ascii="Times New Roman" w:hAnsi="Times New Roman" w:cs="Times New Roman"/>
          <w:sz w:val="24"/>
          <w:szCs w:val="24"/>
          <w:lang w:val="en-US"/>
        </w:rPr>
      </w:pPr>
      <w:r w:rsidRPr="00C55CF0">
        <w:rPr>
          <w:rFonts w:ascii="Times New Roman" w:hAnsi="Times New Roman" w:cs="Times New Roman"/>
          <w:sz w:val="24"/>
          <w:szCs w:val="24"/>
          <w:lang w:val="en-US"/>
        </w:rPr>
        <w:t>_____________________________________________________________________________,</w:t>
      </w:r>
    </w:p>
    <w:p w:rsidR="00C55CF0" w:rsidRPr="00C55CF0" w:rsidRDefault="00C55CF0" w:rsidP="00C55CF0">
      <w:pPr>
        <w:spacing w:after="0" w:line="240" w:lineRule="auto"/>
        <w:jc w:val="center"/>
        <w:textAlignment w:val="top"/>
        <w:rPr>
          <w:rFonts w:ascii="Times New Roman" w:hAnsi="Times New Roman" w:cs="Times New Roman"/>
          <w:lang w:val="en-US"/>
        </w:rPr>
      </w:pPr>
      <w:proofErr w:type="gramStart"/>
      <w:r w:rsidRPr="00C55CF0">
        <w:rPr>
          <w:rFonts w:ascii="Times New Roman" w:hAnsi="Times New Roman" w:cs="Times New Roman"/>
          <w:lang w:val="en-US"/>
        </w:rPr>
        <w:t>full</w:t>
      </w:r>
      <w:proofErr w:type="gramEnd"/>
      <w:r w:rsidRPr="00C55CF0">
        <w:rPr>
          <w:rFonts w:ascii="Times New Roman" w:hAnsi="Times New Roman" w:cs="Times New Roman"/>
          <w:lang w:val="en-US"/>
        </w:rPr>
        <w:t xml:space="preserve"> legal name of the foreign partner organization</w:t>
      </w:r>
    </w:p>
    <w:p w:rsidR="00C55CF0" w:rsidRPr="00C55CF0" w:rsidRDefault="00C55CF0" w:rsidP="00C55CF0">
      <w:pPr>
        <w:spacing w:after="0" w:line="240" w:lineRule="auto"/>
        <w:jc w:val="both"/>
        <w:textAlignment w:val="top"/>
        <w:rPr>
          <w:rFonts w:ascii="Times New Roman" w:hAnsi="Times New Roman" w:cs="Times New Roman"/>
          <w:sz w:val="24"/>
          <w:szCs w:val="24"/>
          <w:lang w:val="en-US"/>
        </w:rPr>
      </w:pPr>
      <w:proofErr w:type="gramStart"/>
      <w:r w:rsidRPr="00C55CF0">
        <w:rPr>
          <w:rStyle w:val="hps"/>
          <w:rFonts w:ascii="Times New Roman" w:hAnsi="Times New Roman" w:cs="Times New Roman"/>
          <w:sz w:val="24"/>
          <w:szCs w:val="24"/>
          <w:lang w:val="en-US"/>
        </w:rPr>
        <w:t>together</w:t>
      </w:r>
      <w:proofErr w:type="gramEnd"/>
      <w:r w:rsidRPr="00C55CF0">
        <w:rPr>
          <w:rFonts w:ascii="Times New Roman" w:hAnsi="Times New Roman" w:cs="Times New Roman"/>
          <w:sz w:val="24"/>
          <w:szCs w:val="24"/>
          <w:lang w:val="en-US"/>
        </w:rPr>
        <w:t xml:space="preserve"> </w:t>
      </w:r>
      <w:r w:rsidRPr="00C55CF0">
        <w:rPr>
          <w:rStyle w:val="hps"/>
          <w:rFonts w:ascii="Times New Roman" w:hAnsi="Times New Roman" w:cs="Times New Roman"/>
          <w:sz w:val="24"/>
          <w:szCs w:val="24"/>
          <w:lang w:val="en-US"/>
        </w:rPr>
        <w:t>hereinafter referred to as</w:t>
      </w:r>
      <w:r w:rsidRPr="00C55CF0">
        <w:rPr>
          <w:rFonts w:ascii="Times New Roman" w:hAnsi="Times New Roman" w:cs="Times New Roman"/>
          <w:sz w:val="24"/>
          <w:szCs w:val="24"/>
          <w:lang w:val="en-US"/>
        </w:rPr>
        <w:t xml:space="preserve"> </w:t>
      </w:r>
      <w:r w:rsidRPr="00C55CF0">
        <w:rPr>
          <w:rStyle w:val="hps"/>
          <w:rFonts w:ascii="Times New Roman" w:hAnsi="Times New Roman" w:cs="Times New Roman"/>
          <w:sz w:val="24"/>
          <w:szCs w:val="24"/>
          <w:lang w:val="en-US"/>
        </w:rPr>
        <w:t>the Parties</w:t>
      </w:r>
      <w:r w:rsidRPr="00C55CF0">
        <w:rPr>
          <w:rFonts w:ascii="Times New Roman" w:hAnsi="Times New Roman" w:cs="Times New Roman"/>
          <w:sz w:val="24"/>
          <w:szCs w:val="24"/>
          <w:lang w:val="en-US"/>
        </w:rPr>
        <w:t xml:space="preserve">, and each </w:t>
      </w:r>
      <w:r w:rsidRPr="00C55CF0">
        <w:rPr>
          <w:rStyle w:val="hps"/>
          <w:rFonts w:ascii="Times New Roman" w:hAnsi="Times New Roman" w:cs="Times New Roman"/>
          <w:sz w:val="24"/>
          <w:szCs w:val="24"/>
          <w:lang w:val="en-US"/>
        </w:rPr>
        <w:t>separately</w:t>
      </w:r>
      <w:r w:rsidRPr="00C55CF0">
        <w:rPr>
          <w:rFonts w:ascii="Times New Roman" w:hAnsi="Times New Roman" w:cs="Times New Roman"/>
          <w:sz w:val="24"/>
          <w:szCs w:val="24"/>
          <w:lang w:val="en-US"/>
        </w:rPr>
        <w:t xml:space="preserve"> </w:t>
      </w:r>
      <w:r w:rsidRPr="00C55CF0">
        <w:rPr>
          <w:rStyle w:val="hps"/>
          <w:rFonts w:ascii="Times New Roman" w:hAnsi="Times New Roman" w:cs="Times New Roman"/>
          <w:sz w:val="24"/>
          <w:szCs w:val="24"/>
          <w:lang w:val="en-US"/>
        </w:rPr>
        <w:t xml:space="preserve">referred to </w:t>
      </w:r>
      <w:r w:rsidRPr="00C55CF0">
        <w:rPr>
          <w:rFonts w:ascii="Times New Roman" w:hAnsi="Times New Roman" w:cs="Times New Roman"/>
          <w:sz w:val="24"/>
          <w:szCs w:val="24"/>
          <w:lang w:val="en-US"/>
        </w:rPr>
        <w:t xml:space="preserve">as the </w:t>
      </w:r>
      <w:r w:rsidRPr="00C55CF0">
        <w:rPr>
          <w:rStyle w:val="hps"/>
          <w:rFonts w:ascii="Times New Roman" w:hAnsi="Times New Roman" w:cs="Times New Roman"/>
          <w:sz w:val="24"/>
          <w:szCs w:val="24"/>
          <w:lang w:val="en-US"/>
        </w:rPr>
        <w:t>Party,</w:t>
      </w:r>
      <w:r w:rsidRPr="00C55CF0">
        <w:rPr>
          <w:rFonts w:ascii="Times New Roman" w:hAnsi="Times New Roman" w:cs="Times New Roman"/>
          <w:sz w:val="24"/>
          <w:szCs w:val="24"/>
          <w:lang w:val="en-US"/>
        </w:rPr>
        <w:t xml:space="preserve"> have signed </w:t>
      </w:r>
      <w:r w:rsidRPr="00C55CF0">
        <w:rPr>
          <w:rStyle w:val="hps"/>
          <w:rFonts w:ascii="Times New Roman" w:hAnsi="Times New Roman" w:cs="Times New Roman"/>
          <w:sz w:val="24"/>
          <w:szCs w:val="24"/>
          <w:lang w:val="en-US"/>
        </w:rPr>
        <w:t>the following Agreement.</w:t>
      </w:r>
    </w:p>
    <w:p w:rsidR="00C55CF0" w:rsidRPr="00C55CF0" w:rsidRDefault="00C55CF0" w:rsidP="00C55CF0">
      <w:pPr>
        <w:spacing w:after="0" w:line="240" w:lineRule="auto"/>
        <w:ind w:firstLine="720"/>
        <w:jc w:val="both"/>
        <w:rPr>
          <w:rFonts w:ascii="Times New Roman" w:hAnsi="Times New Roman" w:cs="Times New Roman"/>
          <w:b/>
          <w:sz w:val="24"/>
          <w:u w:val="single"/>
          <w:lang w:val="en-US"/>
        </w:rPr>
      </w:pPr>
    </w:p>
    <w:p w:rsidR="00C55CF0" w:rsidRPr="00C55CF0" w:rsidRDefault="00C55CF0" w:rsidP="00C55CF0">
      <w:pPr>
        <w:spacing w:after="0" w:line="240" w:lineRule="auto"/>
        <w:ind w:firstLine="709"/>
        <w:rPr>
          <w:rFonts w:ascii="Times New Roman" w:hAnsi="Times New Roman" w:cs="Times New Roman"/>
          <w:b/>
          <w:sz w:val="24"/>
          <w:u w:val="single"/>
          <w:lang w:val="en-US"/>
        </w:rPr>
      </w:pPr>
      <w:r w:rsidRPr="00C55CF0">
        <w:rPr>
          <w:rFonts w:ascii="Times New Roman" w:hAnsi="Times New Roman" w:cs="Times New Roman"/>
          <w:b/>
          <w:bCs/>
          <w:sz w:val="24"/>
          <w:szCs w:val="24"/>
          <w:u w:val="single"/>
          <w:lang w:val="en-US"/>
        </w:rPr>
        <w:t>Subject of the Agreement</w:t>
      </w:r>
    </w:p>
    <w:p w:rsidR="00C55CF0" w:rsidRPr="00C55CF0" w:rsidRDefault="00C55CF0" w:rsidP="00C55CF0">
      <w:pPr>
        <w:spacing w:after="0" w:line="240" w:lineRule="auto"/>
        <w:ind w:firstLine="709"/>
        <w:rPr>
          <w:rFonts w:ascii="Times New Roman" w:hAnsi="Times New Roman" w:cs="Times New Roman"/>
          <w:sz w:val="24"/>
          <w:lang w:val="en-US"/>
        </w:rPr>
      </w:pP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This Agreement defines the conditions applicable to the results of scientific research carried out in the framework of scientific and technical cooperation between the Parties and within the validity term of this cooperation, as well as rules for the distribution, protection and use of rights to intellectual property created and transmitted through such collaboration in the framework of the project</w:t>
      </w:r>
    </w:p>
    <w:p w:rsidR="00C55CF0" w:rsidRPr="00C55CF0" w:rsidRDefault="00C55CF0" w:rsidP="00C55CF0">
      <w:pPr>
        <w:pStyle w:val="3"/>
        <w:jc w:val="both"/>
        <w:rPr>
          <w:b w:val="0"/>
          <w:sz w:val="24"/>
          <w:szCs w:val="24"/>
          <w:lang w:val="en-US"/>
        </w:rPr>
      </w:pPr>
      <w:r w:rsidRPr="00C55CF0">
        <w:rPr>
          <w:b w:val="0"/>
          <w:sz w:val="24"/>
          <w:szCs w:val="24"/>
          <w:lang w:val="en-US"/>
        </w:rPr>
        <w:t>«</w:t>
      </w:r>
      <w:r w:rsidRPr="00C55CF0">
        <w:rPr>
          <w:sz w:val="24"/>
          <w:szCs w:val="24"/>
          <w:lang w:val="en-US"/>
        </w:rPr>
        <w:t>__________________________________________________________________________</w:t>
      </w:r>
      <w:r w:rsidRPr="00C55CF0">
        <w:rPr>
          <w:b w:val="0"/>
          <w:sz w:val="24"/>
          <w:szCs w:val="24"/>
          <w:lang w:val="en-US"/>
        </w:rPr>
        <w:t>».</w:t>
      </w:r>
    </w:p>
    <w:p w:rsidR="00C55CF0" w:rsidRPr="00C55CF0" w:rsidRDefault="00C55CF0" w:rsidP="00C55CF0">
      <w:pPr>
        <w:spacing w:after="0" w:line="240" w:lineRule="auto"/>
        <w:jc w:val="center"/>
        <w:textAlignment w:val="top"/>
        <w:rPr>
          <w:rFonts w:ascii="Times New Roman" w:hAnsi="Times New Roman" w:cs="Times New Roman"/>
          <w:lang w:val="en-US"/>
        </w:rPr>
      </w:pPr>
      <w:proofErr w:type="gramStart"/>
      <w:r w:rsidRPr="00C55CF0">
        <w:rPr>
          <w:rStyle w:val="hps"/>
          <w:rFonts w:ascii="Times New Roman" w:hAnsi="Times New Roman" w:cs="Times New Roman"/>
          <w:lang w:val="en-US"/>
        </w:rPr>
        <w:t>title</w:t>
      </w:r>
      <w:proofErr w:type="gramEnd"/>
      <w:r w:rsidRPr="00C55CF0">
        <w:rPr>
          <w:rFonts w:ascii="Times New Roman" w:hAnsi="Times New Roman" w:cs="Times New Roman"/>
          <w:lang w:val="en-US"/>
        </w:rPr>
        <w:t xml:space="preserve"> </w:t>
      </w:r>
      <w:r w:rsidRPr="00C55CF0">
        <w:rPr>
          <w:rStyle w:val="hps"/>
          <w:rFonts w:ascii="Times New Roman" w:hAnsi="Times New Roman" w:cs="Times New Roman"/>
          <w:lang w:val="en-US"/>
        </w:rPr>
        <w:t>of the project</w:t>
      </w:r>
    </w:p>
    <w:p w:rsidR="00C55CF0" w:rsidRPr="00C55CF0" w:rsidRDefault="00C55CF0" w:rsidP="00C55CF0">
      <w:pPr>
        <w:spacing w:after="0" w:line="240" w:lineRule="auto"/>
        <w:ind w:firstLine="709"/>
        <w:jc w:val="center"/>
        <w:rPr>
          <w:rFonts w:ascii="Times New Roman" w:hAnsi="Times New Roman" w:cs="Times New Roman"/>
          <w:sz w:val="24"/>
          <w:lang w:val="en-US"/>
        </w:rPr>
      </w:pPr>
    </w:p>
    <w:p w:rsidR="00C55CF0" w:rsidRPr="00C55CF0" w:rsidRDefault="00C55CF0" w:rsidP="00C55CF0">
      <w:pPr>
        <w:pStyle w:val="4"/>
        <w:ind w:firstLine="709"/>
        <w:jc w:val="left"/>
        <w:rPr>
          <w:sz w:val="24"/>
          <w:u w:val="single"/>
          <w:lang w:val="en-US"/>
        </w:rPr>
      </w:pPr>
      <w:proofErr w:type="gramStart"/>
      <w:r w:rsidRPr="00C55CF0">
        <w:rPr>
          <w:bCs/>
          <w:sz w:val="24"/>
          <w:u w:val="single"/>
          <w:lang w:val="en-US"/>
        </w:rPr>
        <w:t>Article 1.</w:t>
      </w:r>
      <w:proofErr w:type="gramEnd"/>
      <w:r w:rsidRPr="00C55CF0">
        <w:rPr>
          <w:bCs/>
          <w:sz w:val="24"/>
          <w:u w:val="single"/>
          <w:lang w:val="en-US"/>
        </w:rPr>
        <w:t xml:space="preserve"> Mutual Information</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spacing w:after="0" w:line="240" w:lineRule="auto"/>
        <w:ind w:firstLine="708"/>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1.1. The Parties shall promptly inform each other about the ongoing work on the project and results obtained of joint research, including those capable of legal protection, for consistent decision-making to ensure the legal protection of these results and intellectual property created.</w:t>
      </w:r>
    </w:p>
    <w:p w:rsidR="00C55CF0" w:rsidRPr="00C55CF0" w:rsidRDefault="00C55CF0" w:rsidP="00C55CF0">
      <w:pPr>
        <w:spacing w:after="0" w:line="240" w:lineRule="auto"/>
        <w:ind w:firstLine="708"/>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1.2. The Parties shall exchange scientific publications and other materials relating to joint activities, information on research activities carried out in the organizations – cooperation partners, and will invite the interested representatives of the other Party to participate in these activities.</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pStyle w:val="1"/>
        <w:ind w:left="709"/>
        <w:rPr>
          <w:b/>
          <w:bCs/>
          <w:sz w:val="24"/>
          <w:u w:val="single"/>
          <w:lang w:val="en-US"/>
        </w:rPr>
      </w:pPr>
      <w:proofErr w:type="gramStart"/>
      <w:r w:rsidRPr="00C55CF0">
        <w:rPr>
          <w:b/>
          <w:bCs/>
          <w:sz w:val="24"/>
          <w:u w:val="single"/>
          <w:lang w:val="en-US"/>
        </w:rPr>
        <w:t>Article 2.</w:t>
      </w:r>
      <w:proofErr w:type="gramEnd"/>
      <w:r w:rsidRPr="00C55CF0">
        <w:rPr>
          <w:b/>
          <w:bCs/>
          <w:sz w:val="24"/>
          <w:u w:val="single"/>
          <w:lang w:val="en-US"/>
        </w:rPr>
        <w:t xml:space="preserve"> Results Ownership and Protection</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2.1. Each Party remains the owner of the patented or unpatented results, which were obtained by it before the signing of this Agreement or to be obtained as results of work performed outside the scope of this Agreement.</w:t>
      </w: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2.2. Patented or unpatented results, including software and databases, obtained in the framework of joint activities may be considered as joint ownership of the Parties in accordance with the contribution made by each of the Parties, unless otherwise been stated.</w:t>
      </w: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2.3. The Parties shall consult with each other in order to take all necessary measures for the legal protection of the results obtained, including by filing applications for protection certificates for industrial property rights for the results which can become the subject to such protection.</w:t>
      </w: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2.4. Each Party has the right to use the patented or unpatented results obtained in the framework of the Agreement free of charge for its own scientific purposes.</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pStyle w:val="1"/>
        <w:tabs>
          <w:tab w:val="left" w:pos="4200"/>
        </w:tabs>
        <w:ind w:left="709"/>
        <w:rPr>
          <w:b/>
          <w:bCs/>
          <w:sz w:val="24"/>
          <w:u w:val="single"/>
          <w:lang w:val="en-US"/>
        </w:rPr>
      </w:pPr>
      <w:proofErr w:type="gramStart"/>
      <w:r w:rsidRPr="00C55CF0">
        <w:rPr>
          <w:b/>
          <w:bCs/>
          <w:sz w:val="24"/>
          <w:u w:val="single"/>
          <w:lang w:val="en-US"/>
        </w:rPr>
        <w:t>Article 3.</w:t>
      </w:r>
      <w:proofErr w:type="gramEnd"/>
      <w:r w:rsidRPr="00C55CF0">
        <w:rPr>
          <w:b/>
          <w:bCs/>
          <w:sz w:val="24"/>
          <w:u w:val="single"/>
          <w:lang w:val="en-US"/>
        </w:rPr>
        <w:t xml:space="preserve"> Exploitation of the Results</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3.1. The Parties shall immediately take all measures necessary for the practical use of the results obtained. They shall jointly determine how to use the protection certificates and the rights to protected intellectual property in the countries concerned.</w:t>
      </w: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3.2. The Parties shall strive to ensure that obtained intellectual property rights are used, as far as possible, on a commercial basis and in a reasonable time.</w:t>
      </w:r>
    </w:p>
    <w:p w:rsidR="00C55CF0" w:rsidRPr="00C55CF0" w:rsidRDefault="00C55CF0" w:rsidP="00C55CF0">
      <w:pPr>
        <w:tabs>
          <w:tab w:val="num" w:pos="1276"/>
        </w:tabs>
        <w:spacing w:after="0" w:line="240" w:lineRule="auto"/>
        <w:jc w:val="both"/>
        <w:rPr>
          <w:rFonts w:ascii="Times New Roman" w:hAnsi="Times New Roman" w:cs="Times New Roman"/>
          <w:sz w:val="24"/>
          <w:lang w:val="en-US"/>
        </w:rPr>
      </w:pPr>
    </w:p>
    <w:p w:rsidR="00C55CF0" w:rsidRPr="00C55CF0" w:rsidRDefault="00C55CF0" w:rsidP="00C55CF0">
      <w:pPr>
        <w:pStyle w:val="1"/>
        <w:tabs>
          <w:tab w:val="left" w:pos="4344"/>
        </w:tabs>
        <w:ind w:left="709"/>
        <w:rPr>
          <w:b/>
          <w:bCs/>
          <w:sz w:val="24"/>
          <w:u w:val="single"/>
          <w:lang w:val="en-US"/>
        </w:rPr>
      </w:pPr>
      <w:proofErr w:type="gramStart"/>
      <w:r w:rsidRPr="00C55CF0">
        <w:rPr>
          <w:b/>
          <w:bCs/>
          <w:sz w:val="24"/>
          <w:u w:val="single"/>
          <w:lang w:val="en-US"/>
        </w:rPr>
        <w:lastRenderedPageBreak/>
        <w:t>Article 4.</w:t>
      </w:r>
      <w:proofErr w:type="gramEnd"/>
      <w:r w:rsidRPr="00C55CF0">
        <w:rPr>
          <w:b/>
          <w:bCs/>
          <w:sz w:val="24"/>
          <w:u w:val="single"/>
          <w:lang w:val="en-US"/>
        </w:rPr>
        <w:t xml:space="preserve"> Publications</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4.1. Each Party has the right to publish the final or intermediate results obtained in the framework of joint activities by prior agreement in writing with the other Party and under conditions to avoid</w:t>
      </w:r>
      <w:r w:rsidRPr="00C55CF0">
        <w:rPr>
          <w:rStyle w:val="st1"/>
          <w:rFonts w:ascii="Times New Roman" w:hAnsi="Times New Roman" w:cs="Times New Roman"/>
          <w:bCs/>
          <w:lang w:val="en-US"/>
        </w:rPr>
        <w:t xml:space="preserve"> </w:t>
      </w:r>
      <w:r w:rsidRPr="00C55CF0">
        <w:rPr>
          <w:rFonts w:ascii="Times New Roman" w:hAnsi="Times New Roman" w:cs="Times New Roman"/>
          <w:sz w:val="24"/>
          <w:szCs w:val="24"/>
          <w:lang w:val="en-US"/>
        </w:rPr>
        <w:t>premature disclosure of the nature of patentable results or the possibility of infringement of third party rights.</w:t>
      </w:r>
    </w:p>
    <w:p w:rsidR="00C55CF0" w:rsidRPr="00C55CF0" w:rsidRDefault="00C55CF0" w:rsidP="00C55CF0">
      <w:pPr>
        <w:spacing w:after="0" w:line="240" w:lineRule="auto"/>
        <w:ind w:firstLine="720"/>
        <w:jc w:val="both"/>
        <w:textAlignment w:val="top"/>
        <w:rPr>
          <w:rFonts w:ascii="Times New Roman" w:hAnsi="Times New Roman" w:cs="Times New Roman"/>
          <w:sz w:val="24"/>
          <w:szCs w:val="24"/>
          <w:lang w:val="en-US"/>
        </w:rPr>
      </w:pPr>
      <w:r w:rsidRPr="00C55CF0">
        <w:rPr>
          <w:rFonts w:ascii="Times New Roman" w:hAnsi="Times New Roman" w:cs="Times New Roman"/>
          <w:sz w:val="24"/>
          <w:szCs w:val="24"/>
          <w:lang w:val="en-US"/>
        </w:rPr>
        <w:t>4.2. Each Party shall determine as soon as possible what kind of information obtained as a result of joint activities or arising out of that, the Party would not want to publish, for example:</w:t>
      </w:r>
    </w:p>
    <w:p w:rsidR="00C55CF0" w:rsidRPr="00C55CF0" w:rsidRDefault="00C55CF0" w:rsidP="00C55CF0">
      <w:pPr>
        <w:spacing w:after="0" w:line="240" w:lineRule="auto"/>
        <w:ind w:firstLine="720"/>
        <w:jc w:val="both"/>
        <w:textAlignment w:val="top"/>
        <w:rPr>
          <w:rFonts w:ascii="Times New Roman" w:hAnsi="Times New Roman" w:cs="Times New Roman"/>
          <w:sz w:val="24"/>
          <w:szCs w:val="24"/>
          <w:lang w:val="en-US"/>
        </w:rPr>
      </w:pPr>
      <w:proofErr w:type="gramStart"/>
      <w:r w:rsidRPr="00C55CF0">
        <w:rPr>
          <w:rFonts w:ascii="Times New Roman" w:hAnsi="Times New Roman" w:cs="Times New Roman"/>
          <w:sz w:val="24"/>
          <w:szCs w:val="24"/>
          <w:lang w:val="en-US"/>
        </w:rPr>
        <w:t>information</w:t>
      </w:r>
      <w:proofErr w:type="gramEnd"/>
      <w:r w:rsidRPr="00C55CF0">
        <w:rPr>
          <w:rFonts w:ascii="Times New Roman" w:hAnsi="Times New Roman" w:cs="Times New Roman"/>
          <w:sz w:val="24"/>
          <w:szCs w:val="24"/>
          <w:lang w:val="en-US"/>
        </w:rPr>
        <w:t xml:space="preserve"> unknown to experts in the field or inaccessible through official channels;</w:t>
      </w:r>
    </w:p>
    <w:p w:rsidR="00C55CF0" w:rsidRPr="00C55CF0" w:rsidRDefault="00C55CF0" w:rsidP="00C55CF0">
      <w:pPr>
        <w:spacing w:after="0" w:line="240" w:lineRule="auto"/>
        <w:ind w:firstLine="720"/>
        <w:jc w:val="both"/>
        <w:textAlignment w:val="top"/>
        <w:rPr>
          <w:rFonts w:ascii="Times New Roman" w:hAnsi="Times New Roman" w:cs="Times New Roman"/>
          <w:sz w:val="24"/>
          <w:szCs w:val="24"/>
          <w:lang w:val="en-US"/>
        </w:rPr>
      </w:pPr>
      <w:proofErr w:type="gramStart"/>
      <w:r w:rsidRPr="00C55CF0">
        <w:rPr>
          <w:rFonts w:ascii="Times New Roman" w:hAnsi="Times New Roman" w:cs="Times New Roman"/>
          <w:sz w:val="24"/>
          <w:szCs w:val="24"/>
          <w:lang w:val="en-US"/>
        </w:rPr>
        <w:t>information</w:t>
      </w:r>
      <w:proofErr w:type="gramEnd"/>
      <w:r w:rsidRPr="00C55CF0">
        <w:rPr>
          <w:rFonts w:ascii="Times New Roman" w:hAnsi="Times New Roman" w:cs="Times New Roman"/>
          <w:sz w:val="24"/>
          <w:szCs w:val="24"/>
          <w:lang w:val="en-US"/>
        </w:rPr>
        <w:t xml:space="preserve"> of actual or potential commercial value associated with its confidential nature;</w:t>
      </w:r>
    </w:p>
    <w:p w:rsidR="00C55CF0" w:rsidRPr="00C55CF0" w:rsidRDefault="00C55CF0" w:rsidP="00C55CF0">
      <w:pPr>
        <w:spacing w:after="0" w:line="240" w:lineRule="auto"/>
        <w:ind w:firstLine="720"/>
        <w:jc w:val="both"/>
        <w:textAlignment w:val="top"/>
        <w:rPr>
          <w:rFonts w:ascii="Times New Roman" w:hAnsi="Times New Roman" w:cs="Times New Roman"/>
          <w:lang w:val="en-US"/>
        </w:rPr>
      </w:pPr>
      <w:proofErr w:type="gramStart"/>
      <w:r w:rsidRPr="00C55CF0">
        <w:rPr>
          <w:rFonts w:ascii="Times New Roman" w:hAnsi="Times New Roman" w:cs="Times New Roman"/>
          <w:sz w:val="24"/>
          <w:szCs w:val="24"/>
          <w:lang w:val="en-US"/>
        </w:rPr>
        <w:t>information</w:t>
      </w:r>
      <w:proofErr w:type="gramEnd"/>
      <w:r w:rsidRPr="00C55CF0">
        <w:rPr>
          <w:rFonts w:ascii="Times New Roman" w:hAnsi="Times New Roman" w:cs="Times New Roman"/>
          <w:sz w:val="24"/>
          <w:szCs w:val="24"/>
          <w:lang w:val="en-US"/>
        </w:rPr>
        <w:t xml:space="preserve"> in respect of which the authorities of the states concerned have taken the necessary measures to ensure its confidentiality.</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pStyle w:val="4"/>
        <w:ind w:firstLine="709"/>
        <w:jc w:val="left"/>
        <w:rPr>
          <w:sz w:val="24"/>
          <w:u w:val="single"/>
          <w:lang w:val="en-US"/>
        </w:rPr>
      </w:pPr>
      <w:proofErr w:type="gramStart"/>
      <w:r w:rsidRPr="00C55CF0">
        <w:rPr>
          <w:bCs/>
          <w:sz w:val="24"/>
          <w:u w:val="single"/>
          <w:lang w:val="en-US"/>
        </w:rPr>
        <w:t>Article 5.</w:t>
      </w:r>
      <w:proofErr w:type="gramEnd"/>
      <w:r w:rsidRPr="00C55CF0">
        <w:rPr>
          <w:bCs/>
          <w:sz w:val="24"/>
          <w:u w:val="single"/>
          <w:lang w:val="en-US"/>
        </w:rPr>
        <w:t xml:space="preserve"> Confidentiality</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spacing w:after="0" w:line="240" w:lineRule="auto"/>
        <w:ind w:firstLine="720"/>
        <w:jc w:val="both"/>
        <w:textAlignment w:val="top"/>
        <w:rPr>
          <w:rFonts w:ascii="Times New Roman" w:hAnsi="Times New Roman" w:cs="Times New Roman"/>
          <w:sz w:val="24"/>
          <w:szCs w:val="24"/>
          <w:lang w:val="en-US"/>
        </w:rPr>
      </w:pPr>
      <w:r w:rsidRPr="00C55CF0">
        <w:rPr>
          <w:rFonts w:ascii="Times New Roman" w:hAnsi="Times New Roman" w:cs="Times New Roman"/>
          <w:sz w:val="24"/>
          <w:szCs w:val="24"/>
          <w:lang w:val="en-US"/>
        </w:rPr>
        <w:t>5.1. The Parties undertake to ensure the confidentiality of information about the course of joint research and results obtained, as well as in relation to intellectual property created or transferred in the course of cooperation.</w:t>
      </w:r>
    </w:p>
    <w:p w:rsidR="00C55CF0" w:rsidRPr="00C55CF0" w:rsidRDefault="00C55CF0" w:rsidP="00C55CF0">
      <w:pPr>
        <w:spacing w:after="0" w:line="240" w:lineRule="auto"/>
        <w:ind w:firstLine="720"/>
        <w:jc w:val="both"/>
        <w:rPr>
          <w:rFonts w:ascii="Times New Roman" w:hAnsi="Times New Roman" w:cs="Times New Roman"/>
          <w:sz w:val="24"/>
          <w:szCs w:val="24"/>
          <w:lang w:val="en-US"/>
        </w:rPr>
      </w:pPr>
      <w:r w:rsidRPr="00C55CF0">
        <w:rPr>
          <w:rFonts w:ascii="Times New Roman" w:hAnsi="Times New Roman" w:cs="Times New Roman"/>
          <w:sz w:val="24"/>
          <w:szCs w:val="24"/>
          <w:lang w:val="en-US"/>
        </w:rPr>
        <w:t>5.2. The Party receiving confidential information created or received under the joint activity must comply with its confidentiality.</w:t>
      </w:r>
    </w:p>
    <w:p w:rsidR="00C55CF0" w:rsidRPr="00C55CF0" w:rsidRDefault="00C55CF0" w:rsidP="00C55CF0">
      <w:pPr>
        <w:spacing w:after="0" w:line="240" w:lineRule="auto"/>
        <w:ind w:firstLine="720"/>
        <w:jc w:val="both"/>
        <w:textAlignment w:val="top"/>
        <w:rPr>
          <w:rFonts w:ascii="Times New Roman" w:hAnsi="Times New Roman" w:cs="Times New Roman"/>
          <w:sz w:val="24"/>
          <w:szCs w:val="24"/>
          <w:lang w:val="en-US"/>
        </w:rPr>
      </w:pPr>
      <w:r w:rsidRPr="00C55CF0">
        <w:rPr>
          <w:rFonts w:ascii="Times New Roman" w:hAnsi="Times New Roman" w:cs="Times New Roman"/>
          <w:sz w:val="24"/>
          <w:szCs w:val="24"/>
          <w:lang w:val="en-US"/>
        </w:rPr>
        <w:t xml:space="preserve">5.3. Any publication or other disclosure of confidential information by any Party must be </w:t>
      </w:r>
      <w:r w:rsidRPr="00C55CF0">
        <w:rPr>
          <w:rFonts w:ascii="Times New Roman" w:hAnsi="Times New Roman" w:cs="Times New Roman"/>
          <w:sz w:val="24"/>
          <w:lang w:val="en-US"/>
        </w:rPr>
        <w:t xml:space="preserve">preliminary </w:t>
      </w:r>
      <w:r w:rsidRPr="00C55CF0">
        <w:rPr>
          <w:rFonts w:ascii="Times New Roman" w:hAnsi="Times New Roman" w:cs="Times New Roman"/>
          <w:sz w:val="24"/>
          <w:szCs w:val="24"/>
          <w:lang w:val="en-US"/>
        </w:rPr>
        <w:t xml:space="preserve">agreed in writing with the other Party. The Party to which the request is directed shall inform the requesting Party about its decision within one month from the date of receipt of the request. </w:t>
      </w:r>
      <w:r w:rsidRPr="00C55CF0">
        <w:rPr>
          <w:rFonts w:ascii="Times New Roman" w:hAnsi="Times New Roman" w:cs="Times New Roman"/>
          <w:sz w:val="24"/>
          <w:lang w:val="en-US"/>
        </w:rPr>
        <w:t>After this term has expired</w:t>
      </w:r>
      <w:r w:rsidRPr="00C55CF0">
        <w:rPr>
          <w:rFonts w:ascii="Times New Roman" w:hAnsi="Times New Roman" w:cs="Times New Roman"/>
          <w:sz w:val="24"/>
          <w:szCs w:val="24"/>
          <w:lang w:val="en-US"/>
        </w:rPr>
        <w:t xml:space="preserve"> the request shall be considered approved. This provision is valid for six months after the expiration of this Agreement.</w:t>
      </w:r>
    </w:p>
    <w:p w:rsidR="00C55CF0" w:rsidRPr="00C55CF0" w:rsidRDefault="00C55CF0" w:rsidP="00C55CF0">
      <w:pPr>
        <w:spacing w:after="0" w:line="240" w:lineRule="auto"/>
        <w:ind w:firstLine="709"/>
        <w:jc w:val="both"/>
        <w:rPr>
          <w:rFonts w:ascii="Times New Roman" w:hAnsi="Times New Roman" w:cs="Times New Roman"/>
          <w:sz w:val="24"/>
          <w:lang w:val="en-US"/>
        </w:rPr>
      </w:pPr>
    </w:p>
    <w:p w:rsidR="00C55CF0" w:rsidRPr="00C55CF0" w:rsidRDefault="00C55CF0" w:rsidP="00C55CF0">
      <w:pPr>
        <w:spacing w:after="0" w:line="240" w:lineRule="auto"/>
        <w:ind w:firstLine="708"/>
        <w:jc w:val="both"/>
        <w:textAlignment w:val="top"/>
        <w:rPr>
          <w:rFonts w:ascii="Times New Roman" w:hAnsi="Times New Roman" w:cs="Times New Roman"/>
          <w:b/>
          <w:u w:val="single"/>
          <w:lang w:val="en-US"/>
        </w:rPr>
      </w:pPr>
      <w:r w:rsidRPr="00C55CF0">
        <w:rPr>
          <w:rFonts w:ascii="Times New Roman" w:hAnsi="Times New Roman" w:cs="Times New Roman"/>
          <w:b/>
          <w:sz w:val="24"/>
          <w:szCs w:val="24"/>
          <w:u w:val="single"/>
          <w:lang w:val="en-US"/>
        </w:rPr>
        <w:t>Final Provisions</w:t>
      </w:r>
    </w:p>
    <w:p w:rsidR="00C55CF0" w:rsidRPr="00C55CF0" w:rsidRDefault="00C55CF0" w:rsidP="00C55CF0">
      <w:pPr>
        <w:pStyle w:val="31"/>
        <w:rPr>
          <w:color w:val="auto"/>
          <w:lang w:val="en-US"/>
        </w:rPr>
      </w:pPr>
    </w:p>
    <w:p w:rsidR="00C55CF0" w:rsidRPr="00C55CF0" w:rsidRDefault="00C55CF0" w:rsidP="00C55CF0">
      <w:pPr>
        <w:spacing w:after="0" w:line="240" w:lineRule="auto"/>
        <w:ind w:firstLine="720"/>
        <w:jc w:val="both"/>
        <w:textAlignment w:val="top"/>
        <w:rPr>
          <w:rFonts w:ascii="Times New Roman" w:hAnsi="Times New Roman" w:cs="Times New Roman"/>
          <w:lang w:val="en-US"/>
        </w:rPr>
      </w:pPr>
      <w:r w:rsidRPr="00C55CF0">
        <w:rPr>
          <w:rFonts w:ascii="Times New Roman" w:hAnsi="Times New Roman" w:cs="Times New Roman"/>
          <w:sz w:val="24"/>
          <w:szCs w:val="24"/>
          <w:lang w:val="en-US"/>
        </w:rPr>
        <w:t>This Agreement is made in both the English and Russian languages in two copies of equal legal force, one copy for each Party, and shall be valid from the date of signature until ______________, that below is certified by the signatures of the Parties authorized representatives.</w:t>
      </w:r>
    </w:p>
    <w:p w:rsidR="00C55CF0" w:rsidRPr="00C55CF0" w:rsidRDefault="00C55CF0" w:rsidP="00C55CF0">
      <w:pPr>
        <w:spacing w:after="0" w:line="240" w:lineRule="auto"/>
        <w:ind w:left="720"/>
        <w:jc w:val="both"/>
        <w:rPr>
          <w:rFonts w:ascii="Times New Roman" w:hAnsi="Times New Roman" w:cs="Times New Roman"/>
          <w:sz w:val="24"/>
          <w:lang w:val="en-US"/>
        </w:rPr>
      </w:pPr>
    </w:p>
    <w:tbl>
      <w:tblPr>
        <w:tblW w:w="0" w:type="auto"/>
        <w:tblInd w:w="108" w:type="dxa"/>
        <w:tblBorders>
          <w:insideH w:val="single" w:sz="4" w:space="0" w:color="auto"/>
        </w:tblBorders>
        <w:tblLook w:val="0000" w:firstRow="0" w:lastRow="0" w:firstColumn="0" w:lastColumn="0" w:noHBand="0" w:noVBand="0"/>
      </w:tblPr>
      <w:tblGrid>
        <w:gridCol w:w="4500"/>
        <w:gridCol w:w="360"/>
        <w:gridCol w:w="4500"/>
      </w:tblGrid>
      <w:tr w:rsidR="00C55CF0" w:rsidRPr="00C55CF0" w:rsidTr="007D25CB">
        <w:tblPrEx>
          <w:tblCellMar>
            <w:top w:w="0" w:type="dxa"/>
            <w:bottom w:w="0" w:type="dxa"/>
          </w:tblCellMar>
        </w:tblPrEx>
        <w:tc>
          <w:tcPr>
            <w:tcW w:w="4500" w:type="dxa"/>
            <w:tcBorders>
              <w:top w:val="nil"/>
              <w:left w:val="nil"/>
              <w:bottom w:val="nil"/>
              <w:right w:val="nil"/>
            </w:tcBorders>
          </w:tcPr>
          <w:p w:rsidR="00C55CF0" w:rsidRPr="00C55CF0" w:rsidRDefault="00C55CF0" w:rsidP="00C55CF0">
            <w:pPr>
              <w:autoSpaceDE w:val="0"/>
              <w:autoSpaceDN w:val="0"/>
              <w:adjustRightInd w:val="0"/>
              <w:spacing w:after="0" w:line="240" w:lineRule="auto"/>
              <w:rPr>
                <w:rFonts w:ascii="Times New Roman" w:hAnsi="Times New Roman" w:cs="Times New Roman"/>
                <w:bCs/>
                <w:sz w:val="24"/>
                <w:szCs w:val="24"/>
                <w:lang w:val="en-US"/>
              </w:rPr>
            </w:pPr>
            <w:r w:rsidRPr="00C55CF0">
              <w:rPr>
                <w:rFonts w:ascii="Times New Roman" w:hAnsi="Times New Roman" w:cs="Times New Roman"/>
                <w:sz w:val="24"/>
                <w:szCs w:val="24"/>
                <w:lang w:val="en-US"/>
              </w:rPr>
              <w:t xml:space="preserve">For </w:t>
            </w:r>
          </w:p>
          <w:p w:rsidR="00C55CF0" w:rsidRPr="00C55CF0" w:rsidRDefault="00C55CF0" w:rsidP="00C55CF0">
            <w:pPr>
              <w:autoSpaceDE w:val="0"/>
              <w:autoSpaceDN w:val="0"/>
              <w:adjustRightInd w:val="0"/>
              <w:spacing w:after="0" w:line="240" w:lineRule="auto"/>
              <w:rPr>
                <w:rFonts w:ascii="Times New Roman" w:hAnsi="Times New Roman" w:cs="Times New Roman"/>
                <w:bCs/>
                <w:sz w:val="24"/>
                <w:lang w:val="en-US"/>
              </w:rPr>
            </w:pPr>
            <w:r w:rsidRPr="00C55CF0">
              <w:rPr>
                <w:rFonts w:ascii="Times New Roman" w:hAnsi="Times New Roman" w:cs="Times New Roman"/>
                <w:bCs/>
                <w:sz w:val="24"/>
                <w:lang w:val="en-US"/>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lang w:val="en-US"/>
              </w:rPr>
            </w:pPr>
            <w:r w:rsidRPr="00C55CF0">
              <w:rPr>
                <w:rStyle w:val="hps"/>
                <w:rFonts w:ascii="Times New Roman" w:hAnsi="Times New Roman" w:cs="Times New Roman"/>
                <w:lang w:val="en-US"/>
              </w:rPr>
              <w:t>full legal name of the</w:t>
            </w:r>
            <w:r w:rsidRPr="00C55CF0">
              <w:rPr>
                <w:rFonts w:ascii="Times New Roman" w:hAnsi="Times New Roman" w:cs="Times New Roman"/>
                <w:lang w:val="en-US"/>
              </w:rPr>
              <w:t xml:space="preserve"> </w:t>
            </w:r>
            <w:r w:rsidRPr="00C55CF0">
              <w:rPr>
                <w:rStyle w:val="hps"/>
                <w:rFonts w:ascii="Times New Roman" w:hAnsi="Times New Roman" w:cs="Times New Roman"/>
                <w:lang w:val="en-US"/>
              </w:rPr>
              <w:t>organization</w:t>
            </w:r>
          </w:p>
          <w:p w:rsidR="00C55CF0" w:rsidRPr="00C55CF0" w:rsidRDefault="00C55CF0" w:rsidP="00C55CF0">
            <w:pPr>
              <w:autoSpaceDE w:val="0"/>
              <w:autoSpaceDN w:val="0"/>
              <w:adjustRightInd w:val="0"/>
              <w:spacing w:after="0" w:line="240" w:lineRule="auto"/>
              <w:rPr>
                <w:rFonts w:ascii="Times New Roman" w:hAnsi="Times New Roman" w:cs="Times New Roman"/>
                <w:bCs/>
                <w:sz w:val="24"/>
                <w:lang w:val="en-US"/>
              </w:rPr>
            </w:pPr>
            <w:r w:rsidRPr="00C55CF0">
              <w:rPr>
                <w:rFonts w:ascii="Times New Roman" w:hAnsi="Times New Roman" w:cs="Times New Roman"/>
                <w:bCs/>
                <w:sz w:val="24"/>
                <w:lang w:val="en-US"/>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lang w:val="en-US"/>
              </w:rPr>
            </w:pPr>
            <w:r w:rsidRPr="00C55CF0">
              <w:rPr>
                <w:rFonts w:ascii="Times New Roman" w:hAnsi="Times New Roman" w:cs="Times New Roman"/>
                <w:lang w:val="en-US"/>
              </w:rPr>
              <w:t>position, name and surname</w:t>
            </w:r>
          </w:p>
        </w:tc>
        <w:tc>
          <w:tcPr>
            <w:tcW w:w="360" w:type="dxa"/>
            <w:tcBorders>
              <w:top w:val="nil"/>
              <w:left w:val="nil"/>
              <w:bottom w:val="nil"/>
              <w:right w:val="nil"/>
            </w:tcBorders>
          </w:tcPr>
          <w:p w:rsidR="00C55CF0" w:rsidRPr="00C55CF0" w:rsidRDefault="00C55CF0" w:rsidP="00C55CF0">
            <w:pPr>
              <w:autoSpaceDE w:val="0"/>
              <w:autoSpaceDN w:val="0"/>
              <w:adjustRightInd w:val="0"/>
              <w:spacing w:after="0" w:line="240" w:lineRule="auto"/>
              <w:jc w:val="both"/>
              <w:rPr>
                <w:rFonts w:ascii="Times New Roman" w:hAnsi="Times New Roman" w:cs="Times New Roman"/>
                <w:bCs/>
                <w:sz w:val="24"/>
                <w:lang w:val="en-US"/>
              </w:rPr>
            </w:pPr>
          </w:p>
        </w:tc>
        <w:tc>
          <w:tcPr>
            <w:tcW w:w="4500" w:type="dxa"/>
            <w:tcBorders>
              <w:top w:val="nil"/>
              <w:left w:val="nil"/>
              <w:bottom w:val="nil"/>
              <w:right w:val="nil"/>
            </w:tcBorders>
          </w:tcPr>
          <w:p w:rsidR="00C55CF0" w:rsidRPr="00C55CF0" w:rsidRDefault="00C55CF0" w:rsidP="00C55CF0">
            <w:pPr>
              <w:autoSpaceDE w:val="0"/>
              <w:autoSpaceDN w:val="0"/>
              <w:adjustRightInd w:val="0"/>
              <w:spacing w:after="0" w:line="240" w:lineRule="auto"/>
              <w:rPr>
                <w:rFonts w:ascii="Times New Roman" w:hAnsi="Times New Roman" w:cs="Times New Roman"/>
                <w:bCs/>
                <w:sz w:val="24"/>
                <w:szCs w:val="24"/>
                <w:lang w:val="en-US"/>
              </w:rPr>
            </w:pPr>
            <w:r w:rsidRPr="00C55CF0">
              <w:rPr>
                <w:rFonts w:ascii="Times New Roman" w:hAnsi="Times New Roman" w:cs="Times New Roman"/>
                <w:sz w:val="24"/>
                <w:szCs w:val="24"/>
                <w:lang w:val="en-US"/>
              </w:rPr>
              <w:t xml:space="preserve">For </w:t>
            </w:r>
          </w:p>
          <w:p w:rsidR="00C55CF0" w:rsidRPr="00C55CF0" w:rsidRDefault="00C55CF0" w:rsidP="00C55CF0">
            <w:pPr>
              <w:autoSpaceDE w:val="0"/>
              <w:autoSpaceDN w:val="0"/>
              <w:adjustRightInd w:val="0"/>
              <w:spacing w:after="0" w:line="240" w:lineRule="auto"/>
              <w:rPr>
                <w:rFonts w:ascii="Times New Roman" w:hAnsi="Times New Roman" w:cs="Times New Roman"/>
                <w:bCs/>
                <w:sz w:val="24"/>
                <w:lang w:val="en-US"/>
              </w:rPr>
            </w:pPr>
            <w:r w:rsidRPr="00C55CF0">
              <w:rPr>
                <w:rFonts w:ascii="Times New Roman" w:hAnsi="Times New Roman" w:cs="Times New Roman"/>
                <w:bCs/>
                <w:sz w:val="24"/>
                <w:lang w:val="en-US"/>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lang w:val="en-US"/>
              </w:rPr>
            </w:pPr>
            <w:r w:rsidRPr="00C55CF0">
              <w:rPr>
                <w:rStyle w:val="hps"/>
                <w:rFonts w:ascii="Times New Roman" w:hAnsi="Times New Roman" w:cs="Times New Roman"/>
                <w:lang w:val="en-US"/>
              </w:rPr>
              <w:t>full legal name of the</w:t>
            </w:r>
            <w:r w:rsidRPr="00C55CF0">
              <w:rPr>
                <w:rFonts w:ascii="Times New Roman" w:hAnsi="Times New Roman" w:cs="Times New Roman"/>
                <w:lang w:val="en-US"/>
              </w:rPr>
              <w:t xml:space="preserve"> </w:t>
            </w:r>
            <w:r w:rsidRPr="00C55CF0">
              <w:rPr>
                <w:rStyle w:val="hps"/>
                <w:rFonts w:ascii="Times New Roman" w:hAnsi="Times New Roman" w:cs="Times New Roman"/>
                <w:lang w:val="en-US"/>
              </w:rPr>
              <w:t>organization</w:t>
            </w:r>
          </w:p>
          <w:p w:rsidR="00C55CF0" w:rsidRPr="00C55CF0" w:rsidRDefault="00C55CF0" w:rsidP="00C55CF0">
            <w:pPr>
              <w:autoSpaceDE w:val="0"/>
              <w:autoSpaceDN w:val="0"/>
              <w:adjustRightInd w:val="0"/>
              <w:spacing w:after="0" w:line="240" w:lineRule="auto"/>
              <w:rPr>
                <w:rFonts w:ascii="Times New Roman" w:hAnsi="Times New Roman" w:cs="Times New Roman"/>
                <w:bCs/>
                <w:sz w:val="24"/>
                <w:lang w:val="en-US"/>
              </w:rPr>
            </w:pPr>
            <w:r w:rsidRPr="00C55CF0">
              <w:rPr>
                <w:rFonts w:ascii="Times New Roman" w:hAnsi="Times New Roman" w:cs="Times New Roman"/>
                <w:bCs/>
                <w:sz w:val="24"/>
                <w:lang w:val="en-US"/>
              </w:rPr>
              <w:t xml:space="preserve">___________________________________ </w:t>
            </w:r>
          </w:p>
          <w:p w:rsidR="00C55CF0" w:rsidRPr="00C55CF0" w:rsidRDefault="00C55CF0" w:rsidP="00C55CF0">
            <w:pPr>
              <w:autoSpaceDE w:val="0"/>
              <w:autoSpaceDN w:val="0"/>
              <w:adjustRightInd w:val="0"/>
              <w:spacing w:after="0" w:line="240" w:lineRule="auto"/>
              <w:jc w:val="center"/>
              <w:rPr>
                <w:rFonts w:ascii="Times New Roman" w:hAnsi="Times New Roman" w:cs="Times New Roman"/>
                <w:bCs/>
                <w:sz w:val="24"/>
                <w:lang w:val="en-US"/>
              </w:rPr>
            </w:pPr>
            <w:r w:rsidRPr="00C55CF0">
              <w:rPr>
                <w:rFonts w:ascii="Times New Roman" w:hAnsi="Times New Roman" w:cs="Times New Roman"/>
                <w:lang w:val="en-US"/>
              </w:rPr>
              <w:t>position, name and surname</w:t>
            </w:r>
          </w:p>
        </w:tc>
      </w:tr>
    </w:tbl>
    <w:p w:rsidR="00C55CF0" w:rsidRPr="00AC2597" w:rsidRDefault="00C55CF0" w:rsidP="00C55CF0">
      <w:pPr>
        <w:rPr>
          <w:lang w:val="en-US"/>
        </w:rPr>
      </w:pPr>
    </w:p>
    <w:p w:rsidR="00C55CF0" w:rsidRPr="000F45C8" w:rsidRDefault="00C55CF0" w:rsidP="00C55CF0"/>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sectPr w:rsidR="00C55CF0" w:rsidSect="002D3E46">
          <w:headerReference w:type="default" r:id="rId10"/>
          <w:pgSz w:w="11906" w:h="16838" w:code="9"/>
          <w:pgMar w:top="1134" w:right="624" w:bottom="1134" w:left="1701" w:header="567" w:footer="567" w:gutter="0"/>
          <w:cols w:space="708"/>
          <w:titlePg/>
          <w:docGrid w:linePitch="408"/>
        </w:sect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Приложение 1</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 xml:space="preserve">к приказу </w:t>
      </w:r>
      <w:proofErr w:type="gramStart"/>
      <w:r w:rsidRPr="00C55CF0">
        <w:rPr>
          <w:rFonts w:ascii="Times New Roman" w:eastAsia="Times New Roman" w:hAnsi="Times New Roman" w:cs="Times New Roman"/>
          <w:sz w:val="30"/>
          <w:szCs w:val="20"/>
          <w:lang w:eastAsia="ru-RU"/>
        </w:rPr>
        <w:t>Государственного</w:t>
      </w:r>
      <w:proofErr w:type="gramEnd"/>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комитета по науке и технологиям</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Республики Беларусь</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30.09.2015 № 255</w:t>
      </w:r>
    </w:p>
    <w:p w:rsidR="00C55CF0" w:rsidRPr="00C55CF0" w:rsidRDefault="00C55CF0" w:rsidP="00C55CF0">
      <w:pPr>
        <w:autoSpaceDE w:val="0"/>
        <w:autoSpaceDN w:val="0"/>
        <w:adjustRightInd w:val="0"/>
        <w:spacing w:after="0" w:line="240" w:lineRule="auto"/>
        <w:ind w:left="3540" w:firstLine="708"/>
        <w:outlineLvl w:val="1"/>
        <w:rPr>
          <w:rFonts w:ascii="Times New Roman" w:eastAsia="Times New Roman" w:hAnsi="Times New Roman" w:cs="Times New Roman"/>
          <w:sz w:val="30"/>
          <w:szCs w:val="24"/>
          <w:lang w:eastAsia="ru-RU"/>
        </w:rPr>
      </w:pPr>
    </w:p>
    <w:p w:rsidR="00C55CF0" w:rsidRPr="00C55CF0" w:rsidRDefault="00C55CF0" w:rsidP="00C55CF0">
      <w:pPr>
        <w:autoSpaceDE w:val="0"/>
        <w:autoSpaceDN w:val="0"/>
        <w:adjustRightInd w:val="0"/>
        <w:spacing w:after="0" w:line="240" w:lineRule="auto"/>
        <w:ind w:left="9204" w:firstLine="708"/>
        <w:outlineLvl w:val="1"/>
        <w:rPr>
          <w:rFonts w:ascii="Times New Roman" w:eastAsia="Times New Roman" w:hAnsi="Times New Roman" w:cs="Times New Roman"/>
          <w:sz w:val="30"/>
          <w:szCs w:val="24"/>
          <w:lang w:eastAsia="ru-RU"/>
        </w:rPr>
      </w:pPr>
      <w:r w:rsidRPr="00C55CF0">
        <w:rPr>
          <w:rFonts w:ascii="Times New Roman" w:eastAsia="Times New Roman" w:hAnsi="Times New Roman" w:cs="Times New Roman"/>
          <w:sz w:val="30"/>
          <w:szCs w:val="24"/>
          <w:lang w:eastAsia="ru-RU"/>
        </w:rPr>
        <w:t>Примерная форма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Заявка на участие в конкурсе международных научно-технических проектов</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_________________________________________________________________________________________________________________________</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(полное наименование проекта)</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u w:val="single"/>
          <w:lang w:eastAsia="ru-RU"/>
        </w:rPr>
        <w:t>1. Область исследований</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u w:val="single"/>
          <w:lang w:eastAsia="ru-RU"/>
        </w:rPr>
      </w:pPr>
      <w:r w:rsidRPr="00C55CF0">
        <w:rPr>
          <w:rFonts w:ascii="Times New Roman" w:eastAsia="Times New Roman" w:hAnsi="Times New Roman" w:cs="Times New Roman"/>
          <w:sz w:val="24"/>
          <w:szCs w:val="20"/>
          <w:lang w:eastAsia="ru-RU"/>
        </w:rPr>
        <w:t>В пункте указывается информация о проекте в увязке с утвержденной Высшей аттестационной комиссией Республики Беларусь Номенклатурой специальностей научных работников (отрасл</w:t>
      </w:r>
      <w:proofErr w:type="gramStart"/>
      <w:r w:rsidRPr="00C55CF0">
        <w:rPr>
          <w:rFonts w:ascii="Times New Roman" w:eastAsia="Times New Roman" w:hAnsi="Times New Roman" w:cs="Times New Roman"/>
          <w:sz w:val="24"/>
          <w:szCs w:val="20"/>
          <w:lang w:eastAsia="ru-RU"/>
        </w:rPr>
        <w:t>ь(</w:t>
      </w:r>
      <w:proofErr w:type="gramEnd"/>
      <w:r w:rsidRPr="00C55CF0">
        <w:rPr>
          <w:rFonts w:ascii="Times New Roman" w:eastAsia="Times New Roman" w:hAnsi="Times New Roman" w:cs="Times New Roman"/>
          <w:sz w:val="24"/>
          <w:szCs w:val="20"/>
          <w:lang w:eastAsia="ru-RU"/>
        </w:rPr>
        <w:t>и) науки, раздел(ы) науки, специальность(и) и область(и) исследований).</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u w:val="single"/>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u w:val="single"/>
          <w:lang w:eastAsia="ru-RU"/>
        </w:rPr>
        <w:t>2. Государственный экспертный совет по приоритетным направлениям научных исследований Республики Беларусь и (или) приоритетным направлениям научно-технической деятельности в Республике Беларусь</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u w:val="single"/>
          <w:lang w:eastAsia="ru-RU"/>
        </w:rPr>
      </w:pPr>
      <w:r w:rsidRPr="00C55CF0">
        <w:rPr>
          <w:rFonts w:ascii="Times New Roman" w:eastAsia="Times New Roman" w:hAnsi="Times New Roman" w:cs="Times New Roman"/>
          <w:sz w:val="24"/>
          <w:szCs w:val="20"/>
          <w:lang w:eastAsia="ru-RU"/>
        </w:rPr>
        <w:t xml:space="preserve">В пункте указывается наименование (номер) государственного экспертного совета по приоритетному направлению научных исследований Республики Беларусь и (или) приоритетному направлению научно-технической деятельности в Республике Беларусь, на </w:t>
      </w:r>
      <w:proofErr w:type="gramStart"/>
      <w:r w:rsidRPr="00C55CF0">
        <w:rPr>
          <w:rFonts w:ascii="Times New Roman" w:eastAsia="Times New Roman" w:hAnsi="Times New Roman" w:cs="Times New Roman"/>
          <w:sz w:val="24"/>
          <w:szCs w:val="20"/>
          <w:lang w:eastAsia="ru-RU"/>
        </w:rPr>
        <w:t>рассмотрение</w:t>
      </w:r>
      <w:proofErr w:type="gramEnd"/>
      <w:r w:rsidRPr="00C55CF0">
        <w:rPr>
          <w:rFonts w:ascii="Times New Roman" w:eastAsia="Times New Roman" w:hAnsi="Times New Roman" w:cs="Times New Roman"/>
          <w:sz w:val="24"/>
          <w:szCs w:val="20"/>
          <w:lang w:eastAsia="ru-RU"/>
        </w:rPr>
        <w:t xml:space="preserve"> которого направляется проект.</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u w:val="single"/>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u w:val="single"/>
          <w:lang w:eastAsia="ru-RU"/>
        </w:rPr>
        <w:t>3. Продолжительность (срок)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3.1. Планируемая дата начала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3.2. Планируемая дата окончания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4. Запрашиваемая сумма финансирования из республиканского бюджета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Пункт должен содержать запрашиваемую сумму финансирования (общую и по годам).</w:t>
      </w:r>
    </w:p>
    <w:p w:rsidR="00C55CF0" w:rsidRPr="00C55CF0" w:rsidRDefault="00C55CF0" w:rsidP="00C55CF0">
      <w:pPr>
        <w:autoSpaceDE w:val="0"/>
        <w:autoSpaceDN w:val="0"/>
        <w:adjustRightInd w:val="0"/>
        <w:spacing w:after="0" w:line="280" w:lineRule="exact"/>
        <w:rPr>
          <w:rFonts w:ascii="Times New Roman" w:eastAsia="Times New Roman" w:hAnsi="Times New Roman" w:cs="Times New Roman"/>
          <w:sz w:val="30"/>
          <w:szCs w:val="20"/>
          <w:lang w:eastAsia="ru-RU"/>
        </w:rPr>
      </w:pPr>
    </w:p>
    <w:p w:rsidR="00C55CF0" w:rsidRPr="00C55CF0" w:rsidRDefault="00C55CF0" w:rsidP="00C55CF0">
      <w:pPr>
        <w:autoSpaceDE w:val="0"/>
        <w:autoSpaceDN w:val="0"/>
        <w:adjustRightInd w:val="0"/>
        <w:spacing w:after="0" w:line="280" w:lineRule="exact"/>
        <w:rPr>
          <w:rFonts w:ascii="Times New Roman" w:eastAsia="Times New Roman" w:hAnsi="Times New Roman" w:cs="Times New Roman"/>
          <w:sz w:val="30"/>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5. Координаторы проекта и организации-партнеры</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Пункт должен содержать следующие данные ответственных лиц со стороны сотрудничающих по проекту белорусско</w:t>
      </w:r>
      <w:proofErr w:type="gramStart"/>
      <w:r w:rsidRPr="00C55CF0">
        <w:rPr>
          <w:rFonts w:ascii="Times New Roman" w:eastAsia="Times New Roman" w:hAnsi="Times New Roman" w:cs="Times New Roman"/>
          <w:sz w:val="24"/>
          <w:szCs w:val="20"/>
          <w:lang w:eastAsia="ru-RU"/>
        </w:rPr>
        <w:t>й(</w:t>
      </w:r>
      <w:proofErr w:type="gramEnd"/>
      <w:r w:rsidRPr="00C55CF0">
        <w:rPr>
          <w:rFonts w:ascii="Times New Roman" w:eastAsia="Times New Roman" w:hAnsi="Times New Roman" w:cs="Times New Roman"/>
          <w:sz w:val="24"/>
          <w:szCs w:val="20"/>
          <w:lang w:eastAsia="ru-RU"/>
        </w:rPr>
        <w:t>их) и зарубежной(</w:t>
      </w:r>
      <w:proofErr w:type="spellStart"/>
      <w:r w:rsidRPr="00C55CF0">
        <w:rPr>
          <w:rFonts w:ascii="Times New Roman" w:eastAsia="Times New Roman" w:hAnsi="Times New Roman" w:cs="Times New Roman"/>
          <w:sz w:val="24"/>
          <w:szCs w:val="20"/>
          <w:lang w:eastAsia="ru-RU"/>
        </w:rPr>
        <w:t>ых</w:t>
      </w:r>
      <w:proofErr w:type="spellEnd"/>
      <w:r w:rsidRPr="00C55CF0">
        <w:rPr>
          <w:rFonts w:ascii="Times New Roman" w:eastAsia="Times New Roman" w:hAnsi="Times New Roman" w:cs="Times New Roman"/>
          <w:sz w:val="24"/>
          <w:szCs w:val="20"/>
          <w:lang w:eastAsia="ru-RU"/>
        </w:rPr>
        <w:t>) организаций: ФИО, должность, адрес организации, место работы, контактный телефон, электронный адрес.</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u w:val="single"/>
          <w:lang w:eastAsia="ru-RU"/>
        </w:rPr>
      </w:pPr>
      <w:r w:rsidRPr="00C55CF0">
        <w:rPr>
          <w:rFonts w:ascii="Times New Roman" w:eastAsia="Times New Roman" w:hAnsi="Times New Roman" w:cs="Times New Roman"/>
          <w:sz w:val="24"/>
          <w:szCs w:val="20"/>
          <w:u w:val="single"/>
          <w:lang w:eastAsia="ru-RU"/>
        </w:rPr>
        <w:t>6. Государственный заказчик</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В пункте указывается наименование государственного заказчика проекта, в качестве которых выступают республиканские органы государственного управления и иные государственные организации, подчиненные Правительству Республики Беларусь, Национальная академия наук Беларуси, фонды специального назначения.</w:t>
      </w:r>
    </w:p>
    <w:p w:rsidR="00C55CF0" w:rsidRPr="00C55CF0" w:rsidRDefault="00C55CF0" w:rsidP="00C55CF0">
      <w:pPr>
        <w:autoSpaceDE w:val="0"/>
        <w:autoSpaceDN w:val="0"/>
        <w:adjustRightInd w:val="0"/>
        <w:spacing w:after="0" w:line="280" w:lineRule="exact"/>
        <w:rPr>
          <w:rFonts w:ascii="Times New Roman" w:eastAsia="Times New Roman" w:hAnsi="Times New Roman" w:cs="Times New Roman"/>
          <w:sz w:val="30"/>
          <w:szCs w:val="20"/>
          <w:lang w:eastAsia="ru-RU"/>
        </w:rPr>
      </w:pPr>
    </w:p>
    <w:tbl>
      <w:tblPr>
        <w:tblW w:w="15300" w:type="dxa"/>
        <w:tblInd w:w="-72" w:type="dxa"/>
        <w:tblLayout w:type="fixed"/>
        <w:tblLook w:val="0000" w:firstRow="0" w:lastRow="0" w:firstColumn="0" w:lastColumn="0" w:noHBand="0" w:noVBand="0"/>
      </w:tblPr>
      <w:tblGrid>
        <w:gridCol w:w="7268"/>
        <w:gridCol w:w="1192"/>
        <w:gridCol w:w="6840"/>
      </w:tblGrid>
      <w:tr w:rsidR="00C55CF0" w:rsidRPr="00C55CF0" w:rsidTr="007D25CB">
        <w:tblPrEx>
          <w:tblCellMar>
            <w:top w:w="0" w:type="dxa"/>
            <w:bottom w:w="0" w:type="dxa"/>
          </w:tblCellMar>
        </w:tblPrEx>
        <w:trPr>
          <w:trHeight w:val="288"/>
        </w:trPr>
        <w:tc>
          <w:tcPr>
            <w:tcW w:w="7268" w:type="dxa"/>
            <w:tcBorders>
              <w:top w:val="nil"/>
              <w:left w:val="nil"/>
              <w:bottom w:val="nil"/>
              <w:right w:val="nil"/>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организации-исполнителя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с белорусской стороны</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организации-исполнителя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i/>
                <w:sz w:val="24"/>
                <w:szCs w:val="20"/>
                <w:lang w:eastAsia="ru-RU"/>
              </w:rPr>
            </w:pPr>
            <w:r w:rsidRPr="00C55CF0">
              <w:rPr>
                <w:rFonts w:ascii="Times New Roman" w:eastAsia="Times New Roman" w:hAnsi="Times New Roman" w:cs="Times New Roman"/>
                <w:sz w:val="24"/>
                <w:szCs w:val="20"/>
                <w:lang w:eastAsia="ru-RU"/>
              </w:rPr>
              <w:t xml:space="preserve">         (дата)</w:t>
            </w:r>
          </w:p>
        </w:tc>
        <w:tc>
          <w:tcPr>
            <w:tcW w:w="1192" w:type="dxa"/>
            <w:tcBorders>
              <w:top w:val="nil"/>
              <w:left w:val="nil"/>
              <w:bottom w:val="nil"/>
              <w:right w:val="nil"/>
            </w:tcBorders>
          </w:tcPr>
          <w:p w:rsidR="00C55CF0" w:rsidRPr="00C55CF0" w:rsidRDefault="00C55CF0" w:rsidP="00C55CF0">
            <w:pPr>
              <w:tabs>
                <w:tab w:val="left" w:pos="900"/>
                <w:tab w:val="left" w:pos="1170"/>
                <w:tab w:val="left" w:pos="2160"/>
                <w:tab w:val="left" w:pos="2304"/>
                <w:tab w:val="left" w:pos="5040"/>
                <w:tab w:val="left" w:pos="6480"/>
                <w:tab w:val="left" w:pos="6768"/>
                <w:tab w:val="left" w:pos="7056"/>
                <w:tab w:val="left" w:pos="7776"/>
                <w:tab w:val="left" w:pos="8820"/>
                <w:tab w:val="left" w:pos="9360"/>
                <w:tab w:val="left" w:pos="12240"/>
                <w:tab w:val="left" w:pos="13968"/>
              </w:tabs>
              <w:spacing w:after="0" w:line="240" w:lineRule="auto"/>
              <w:ind w:right="-11"/>
              <w:jc w:val="both"/>
              <w:rPr>
                <w:rFonts w:ascii="Times New Roman" w:eastAsia="Times New Roman" w:hAnsi="Times New Roman" w:cs="Times New Roman"/>
                <w:sz w:val="24"/>
                <w:szCs w:val="30"/>
                <w:lang w:eastAsia="ru-RU"/>
              </w:rPr>
            </w:pPr>
          </w:p>
        </w:tc>
        <w:tc>
          <w:tcPr>
            <w:tcW w:w="6840" w:type="dxa"/>
            <w:tcBorders>
              <w:top w:val="nil"/>
              <w:left w:val="nil"/>
              <w:bottom w:val="nil"/>
              <w:right w:val="nil"/>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организации-исполнителя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с зарубежной стороны</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организации-исполнителя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55CF0">
              <w:rPr>
                <w:rFonts w:ascii="Times New Roman" w:eastAsia="Times New Roman" w:hAnsi="Times New Roman" w:cs="Times New Roman"/>
                <w:sz w:val="24"/>
                <w:szCs w:val="20"/>
                <w:lang w:eastAsia="ru-RU"/>
              </w:rPr>
              <w:t xml:space="preserve">         (дата)</w:t>
            </w:r>
          </w:p>
        </w:tc>
      </w:tr>
    </w:tbl>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Pr="00C55CF0" w:rsidRDefault="00C55CF0" w:rsidP="00C55CF0">
      <w:pPr>
        <w:autoSpaceDE w:val="0"/>
        <w:autoSpaceDN w:val="0"/>
        <w:adjustRightInd w:val="0"/>
        <w:spacing w:after="0" w:line="280" w:lineRule="exact"/>
        <w:ind w:firstLine="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lastRenderedPageBreak/>
        <w:t>Приложение 2</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 xml:space="preserve">к приказу </w:t>
      </w:r>
      <w:proofErr w:type="gramStart"/>
      <w:r w:rsidRPr="00C55CF0">
        <w:rPr>
          <w:rFonts w:ascii="Times New Roman" w:eastAsia="Times New Roman" w:hAnsi="Times New Roman" w:cs="Times New Roman"/>
          <w:sz w:val="30"/>
          <w:szCs w:val="20"/>
          <w:lang w:eastAsia="ru-RU"/>
        </w:rPr>
        <w:t>Государственного</w:t>
      </w:r>
      <w:proofErr w:type="gramEnd"/>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комитета по науке и технологиям</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Республики Беларусь</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30.09.2015 № 255</w:t>
      </w:r>
    </w:p>
    <w:p w:rsidR="00C55CF0" w:rsidRPr="00C55CF0" w:rsidRDefault="00C55CF0" w:rsidP="00C55CF0">
      <w:pPr>
        <w:autoSpaceDE w:val="0"/>
        <w:autoSpaceDN w:val="0"/>
        <w:adjustRightInd w:val="0"/>
        <w:spacing w:after="0" w:line="240" w:lineRule="auto"/>
        <w:ind w:left="3540" w:firstLine="708"/>
        <w:outlineLvl w:val="1"/>
        <w:rPr>
          <w:rFonts w:ascii="Times New Roman" w:eastAsia="Times New Roman" w:hAnsi="Times New Roman" w:cs="Times New Roman"/>
          <w:sz w:val="30"/>
          <w:szCs w:val="24"/>
          <w:lang w:eastAsia="ru-RU"/>
        </w:rPr>
      </w:pPr>
    </w:p>
    <w:p w:rsidR="00C55CF0" w:rsidRPr="00C55CF0" w:rsidRDefault="00C55CF0" w:rsidP="00C55CF0">
      <w:pPr>
        <w:autoSpaceDE w:val="0"/>
        <w:autoSpaceDN w:val="0"/>
        <w:adjustRightInd w:val="0"/>
        <w:spacing w:after="0" w:line="240" w:lineRule="auto"/>
        <w:ind w:left="9204" w:firstLine="708"/>
        <w:outlineLvl w:val="1"/>
        <w:rPr>
          <w:rFonts w:ascii="Times New Roman" w:eastAsia="Times New Roman" w:hAnsi="Times New Roman" w:cs="Times New Roman"/>
          <w:sz w:val="30"/>
          <w:szCs w:val="24"/>
          <w:lang w:eastAsia="ru-RU"/>
        </w:rPr>
      </w:pPr>
      <w:r w:rsidRPr="00C55CF0">
        <w:rPr>
          <w:rFonts w:ascii="Times New Roman" w:eastAsia="Times New Roman" w:hAnsi="Times New Roman" w:cs="Times New Roman"/>
          <w:sz w:val="30"/>
          <w:szCs w:val="24"/>
          <w:lang w:eastAsia="ru-RU"/>
        </w:rPr>
        <w:t>Примерная форма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Технико-экономическое обоснование международного научно-технического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_________________________________________________________________________________________________________________________</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(полное наименование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u w:val="single"/>
          <w:lang w:eastAsia="ru-RU"/>
        </w:rPr>
        <w:t>1. Область исследований</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В пункте указывается информация о проекте в увязке с утвержденной Высшей аттестационной комиссией Республики Беларусь Номенклатурой специальностей научных работников (отрасл</w:t>
      </w:r>
      <w:proofErr w:type="gramStart"/>
      <w:r w:rsidRPr="00C55CF0">
        <w:rPr>
          <w:rFonts w:ascii="Times New Roman" w:eastAsia="Times New Roman" w:hAnsi="Times New Roman" w:cs="Times New Roman"/>
          <w:sz w:val="24"/>
          <w:szCs w:val="20"/>
          <w:lang w:eastAsia="ru-RU"/>
        </w:rPr>
        <w:t>ь(</w:t>
      </w:r>
      <w:proofErr w:type="gramEnd"/>
      <w:r w:rsidRPr="00C55CF0">
        <w:rPr>
          <w:rFonts w:ascii="Times New Roman" w:eastAsia="Times New Roman" w:hAnsi="Times New Roman" w:cs="Times New Roman"/>
          <w:sz w:val="24"/>
          <w:szCs w:val="20"/>
          <w:lang w:eastAsia="ru-RU"/>
        </w:rPr>
        <w:t>и) науки, раздел(ы) науки, специальность(и) и область(и) исследований).</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2. Анализ мировых тенденций и состояние вопроса в Республике Беларусь и зарубежном государстве-партнере</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2.1. Мировые тенденции проведения исследований по тематике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Подпункт должен содержать обзор и анализ основных тенденций исследований, проводимых по тематике проекта, с указанием конкретных результатов, достигнутых в странах ближнего и дальнего зарубежья.</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Объем подпункта не более 3 страниц.</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2.2. Состояние вопроса в Республике Беларусь и зарубежном государстве-партнере</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Подпункт должен содержать:</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анализ состояния исследований по тематике проекта в Республике Беларусь</w:t>
      </w:r>
      <w:r w:rsidRPr="00C55CF0">
        <w:rPr>
          <w:rFonts w:ascii="Courier New" w:eastAsia="Times New Roman" w:hAnsi="Courier New" w:cs="Courier New"/>
          <w:sz w:val="20"/>
          <w:szCs w:val="20"/>
          <w:lang w:eastAsia="ru-RU"/>
        </w:rPr>
        <w:t xml:space="preserve"> </w:t>
      </w:r>
      <w:r w:rsidRPr="00C55CF0">
        <w:rPr>
          <w:rFonts w:ascii="Times New Roman" w:eastAsia="Times New Roman" w:hAnsi="Times New Roman" w:cs="Times New Roman"/>
          <w:sz w:val="24"/>
          <w:szCs w:val="20"/>
          <w:lang w:eastAsia="ru-RU"/>
        </w:rPr>
        <w:t>и зарубежном государстве-партнере;</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сведения о ранее выполнявшихся проектах в соответствующей области, а также о достигнутых результатах, включая конкретные результативные показатели;</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описание проблемных вопросов, решение которых будет осуществляться в рамках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Объем подпункта не более 3 страниц.</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u w:val="single"/>
          <w:lang w:eastAsia="ru-RU"/>
        </w:rPr>
      </w:pPr>
      <w:r w:rsidRPr="00C55CF0">
        <w:rPr>
          <w:rFonts w:ascii="Times New Roman" w:eastAsia="Times New Roman" w:hAnsi="Times New Roman" w:cs="Times New Roman"/>
          <w:sz w:val="24"/>
          <w:szCs w:val="24"/>
          <w:u w:val="single"/>
          <w:lang w:eastAsia="ru-RU"/>
        </w:rPr>
        <w:t>3. Обоснование целей и структуры проекта, а также соответствия решаемых при реализации проекта задач документам, определяющим социально-экономическое развитие страны</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3.1. Цель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Подпункт должен содержать формулировку цели проекта и обоснование, каким образом цель проекта обеспечит решение проблем, обозначенных в п. 2.2 данного технико-экономического обоснования.</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3.2. Задачи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Подпункт должен содержать перечень задач проекта, путем реализации которых планируется обеспечить достижение цели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0"/>
          <w:lang w:eastAsia="ru-RU"/>
        </w:rPr>
        <w:t>3.3. С</w:t>
      </w:r>
      <w:r w:rsidRPr="00C55CF0">
        <w:rPr>
          <w:rFonts w:ascii="Times New Roman" w:eastAsia="Times New Roman" w:hAnsi="Times New Roman" w:cs="Times New Roman"/>
          <w:sz w:val="24"/>
          <w:szCs w:val="24"/>
          <w:lang w:eastAsia="ru-RU"/>
        </w:rPr>
        <w:t>оответствие проекта приоритетным направлениям научно-технической деятельности в Республике Беларусь</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Подпункт должен содержать информацию о соответствии проекта приоритетным направлениям научно-технической деятельности Республики Беларусь и двустороннего научно-технического сотрудничества с государством-партнером.</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4. Обоснование необходимости разработки и внедрения предлагаемых новшеств</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4.1. Основные новшества, предлагаемые для разработки и внедрения в рамках проекта, оценка их принципиальной новизны и конкурентоспособности, соответствия экологическим и иным показателям, а также требованиям международных стандартов</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0"/>
          <w:lang w:eastAsia="ru-RU"/>
        </w:rPr>
        <w:t>Подпункт должен содержать с</w:t>
      </w:r>
      <w:r w:rsidRPr="00C55CF0">
        <w:rPr>
          <w:rFonts w:ascii="Times New Roman" w:eastAsia="Times New Roman" w:hAnsi="Times New Roman" w:cs="Times New Roman"/>
          <w:sz w:val="24"/>
          <w:szCs w:val="24"/>
          <w:lang w:eastAsia="ru-RU"/>
        </w:rPr>
        <w:t>ведения о новшествах, разработку которых планируется выполнить в рамках данного проекта, оценку их научно-технического уровня и конкурентоспособности, соответствия экологическим и иным показателям, а также требованиям международных стандартов.</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4.2. Сведения об исполнителях научно-исследовательских, опытно-конструкторских и опытно-технологических работ</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Подпункт должен содержать:</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анализ конструкторско-технологической и производственной базы, научного и кадрового потенциала, необходимого для реализации проекта;</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перечень основных исполнителей работ по проекту, с указанием наличия у них опыта решения задач, поставленных в проекте, а также имеющихся или полученных ими результатов работ, завершенных в рамках выполнения научно-технических проектов, которые взяты за основу для проведения планируемых опытно-конструкторских и опытно-технологических работ, с обоснованием необходимости проведения новых научных исследований.</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Объем подпункта не более 3 страниц.</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4.3. Сведения о внедрении новшеств, освоении инноваций в производстве и выпуске продукции</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lastRenderedPageBreak/>
        <w:t>Подпункт должен содержать анализ перспектив освоения инноваций в производстве (с указанием организаций, которыми эти инновации могут быть освоены)</w:t>
      </w:r>
      <w:r w:rsidRPr="00C55CF0">
        <w:rPr>
          <w:rFonts w:ascii="Times New Roman" w:eastAsia="Times New Roman" w:hAnsi="Times New Roman" w:cs="Times New Roman"/>
          <w:color w:val="FF0000"/>
          <w:sz w:val="24"/>
          <w:szCs w:val="24"/>
          <w:lang w:eastAsia="ru-RU"/>
        </w:rPr>
        <w:t xml:space="preserve"> </w:t>
      </w:r>
      <w:r w:rsidRPr="00C55CF0">
        <w:rPr>
          <w:rFonts w:ascii="Times New Roman" w:eastAsia="Times New Roman" w:hAnsi="Times New Roman" w:cs="Times New Roman"/>
          <w:sz w:val="24"/>
          <w:szCs w:val="24"/>
          <w:lang w:eastAsia="ru-RU"/>
        </w:rPr>
        <w:t>и выпуска вновь освоенной продукции. Для проектов, направленных на выпуск промышленной продукции, должен быть приведен планируемый объема выпуска (общий и по годам), а также объем поставок на экспорт с указанием стран.</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4.4. Сведения о патентовании</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0"/>
          <w:lang w:eastAsia="ru-RU"/>
        </w:rPr>
        <w:t>В подпункте необходимо указать, планируется ли в рамках проекта патентование, в том числе за рубежом, новшеств и каких именно (с указанием стран, в которых планируется осуществлять патентование, примерных названий предполагаемых патентов и сроков подачи заявок).</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5. Экономическое обоснование проекта</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5.1. Потребность в финансовых ресурсах</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Подпункт должен содержать обоснование потребности в финансовых ресурсах и информацию о предлагаемых источниках финансирования. Информация должна быть приведена в целом за период выполнения проекта и по годам.</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5.2. Прогноз социально-экономической эффективности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Подпункт должен содержать прогноз социально-экономической эффективности предлагаемого проекта, включающий оценку решения важнейших государственных (отраслевых, региональных) проблем, а также расчеты прогнозных показателей эффективности от реализации проекта. Кроме того, должны быть приведены сведения о производствах, планируемых к созданию или модернизации в рамках проекта (общее количество, наименование производства, планируемая к выпуску продукция на основе предлагаемых инноваций).</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5.3. По работам и услугам, выполняемым в рамках проекта, представляется также калькуляция расходов в соответствии с приложением к примерной форме технико-экономического обоснования международного научно-технического проекта.</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5.4. Маркетинговая проработка</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подпункте необходимо привести основные социальные и технико-экономические параметры планируемых новшеств. Выполнить сравнение показателей объекта, любого назначения, с характеристиками лучших отечественных и зарубежных аналогов, указать ориентировочную себестоимость и цену новой продукции на момент подачи. Себестоимость аналогичной продукции должна быть, ниже ее рыночной цены. Дополнительно в подпункте необходимо указать запланированный объем выпуска продукции (общий и по годам) в натуральном и денежном выражении, указать организаци</w:t>
      </w:r>
      <w:proofErr w:type="gramStart"/>
      <w:r w:rsidRPr="00C55CF0">
        <w:rPr>
          <w:rFonts w:ascii="Times New Roman" w:eastAsia="Times New Roman" w:hAnsi="Times New Roman" w:cs="Times New Roman"/>
          <w:sz w:val="24"/>
          <w:szCs w:val="24"/>
          <w:lang w:eastAsia="ru-RU"/>
        </w:rPr>
        <w:t>ю(</w:t>
      </w:r>
      <w:proofErr w:type="gramEnd"/>
      <w:r w:rsidRPr="00C55CF0">
        <w:rPr>
          <w:rFonts w:ascii="Times New Roman" w:eastAsia="Times New Roman" w:hAnsi="Times New Roman" w:cs="Times New Roman"/>
          <w:sz w:val="24"/>
          <w:szCs w:val="24"/>
          <w:lang w:eastAsia="ru-RU"/>
        </w:rPr>
        <w:t xml:space="preserve">и)-изготовитель(и). Также в подпункте необходимо отразить, является ли продукция импортозамещающей и (или) </w:t>
      </w:r>
      <w:proofErr w:type="spellStart"/>
      <w:r w:rsidRPr="00C55CF0">
        <w:rPr>
          <w:rFonts w:ascii="Times New Roman" w:eastAsia="Times New Roman" w:hAnsi="Times New Roman" w:cs="Times New Roman"/>
          <w:sz w:val="24"/>
          <w:szCs w:val="24"/>
          <w:lang w:eastAsia="ru-RU"/>
        </w:rPr>
        <w:t>экспортоориентированной</w:t>
      </w:r>
      <w:proofErr w:type="spellEnd"/>
      <w:r w:rsidRPr="00C55CF0">
        <w:rPr>
          <w:rFonts w:ascii="Times New Roman" w:eastAsia="Times New Roman" w:hAnsi="Times New Roman" w:cs="Times New Roman"/>
          <w:sz w:val="24"/>
          <w:szCs w:val="24"/>
          <w:lang w:eastAsia="ru-RU"/>
        </w:rPr>
        <w:t>. Кроме того, в подпункте необходимо отразить, планируется ли в рамках реализации проекта создать новое производство или модернизировать действующее с указанием сведения о создаваемом/модернизируемом производстве (наименование, мощность и др.).</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u w:val="single"/>
          <w:lang w:eastAsia="ru-RU"/>
        </w:rPr>
        <w:t>6. Анализ возможных рисков</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lastRenderedPageBreak/>
        <w:t>В пункте необходимо отразить сведения о возможных рисках при выполнении проекта (например, ликвидация организации-изготовителя как юридического лица, отсутствие собственных сре</w:t>
      </w:r>
      <w:proofErr w:type="gramStart"/>
      <w:r w:rsidRPr="00C55CF0">
        <w:rPr>
          <w:rFonts w:ascii="Times New Roman" w:eastAsia="Times New Roman" w:hAnsi="Times New Roman" w:cs="Times New Roman"/>
          <w:sz w:val="24"/>
          <w:szCs w:val="24"/>
          <w:lang w:eastAsia="ru-RU"/>
        </w:rPr>
        <w:t>дств дл</w:t>
      </w:r>
      <w:proofErr w:type="gramEnd"/>
      <w:r w:rsidRPr="00C55CF0">
        <w:rPr>
          <w:rFonts w:ascii="Times New Roman" w:eastAsia="Times New Roman" w:hAnsi="Times New Roman" w:cs="Times New Roman"/>
          <w:sz w:val="24"/>
          <w:szCs w:val="24"/>
          <w:lang w:eastAsia="ru-RU"/>
        </w:rPr>
        <w:t>я обеспечения внебюджетного финансирования проекта, отказ заявленного потребителя закупать разработанную продукцию и др.), проработке путей их предотвращения и преодоления возможных проблемных ситуаций.</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государственного заказчика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государственного заказчика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организации-исполнителя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организации-исполнителя)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Научный руководитель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место работы, ученая степень, ученое звание)</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ind w:right="-5" w:firstLine="708"/>
        <w:jc w:val="both"/>
        <w:rPr>
          <w:rFonts w:ascii="Times New Roman" w:eastAsia="Times New Roman" w:hAnsi="Times New Roman" w:cs="Times New Roman"/>
          <w:sz w:val="30"/>
          <w:szCs w:val="20"/>
          <w:lang w:eastAsia="ru-RU"/>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lastRenderedPageBreak/>
        <w:t>Приложение</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к примерной форме технико-экономического обоснования международного научно-технического проекта</w:t>
      </w:r>
    </w:p>
    <w:p w:rsidR="00C55CF0" w:rsidRPr="00C55CF0" w:rsidRDefault="00C55CF0" w:rsidP="00C55CF0">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Калькуляция</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vertAlign w:val="superscript"/>
          <w:lang w:eastAsia="ru-RU"/>
        </w:rPr>
      </w:pPr>
      <w:r w:rsidRPr="00C55CF0">
        <w:rPr>
          <w:rFonts w:ascii="Times New Roman" w:eastAsia="Times New Roman" w:hAnsi="Times New Roman" w:cs="Times New Roman"/>
          <w:sz w:val="24"/>
          <w:szCs w:val="20"/>
          <w:lang w:eastAsia="ru-RU"/>
        </w:rPr>
        <w:t>стоимости работ, выполняемых за счет средств республиканского бюджета</w:t>
      </w:r>
      <w:proofErr w:type="gramStart"/>
      <w:r w:rsidRPr="00C55CF0">
        <w:rPr>
          <w:rFonts w:ascii="Times New Roman" w:eastAsia="Times New Roman" w:hAnsi="Times New Roman" w:cs="Times New Roman"/>
          <w:sz w:val="24"/>
          <w:szCs w:val="20"/>
          <w:vertAlign w:val="superscript"/>
          <w:lang w:eastAsia="ru-RU"/>
        </w:rPr>
        <w:t>1</w:t>
      </w:r>
      <w:proofErr w:type="gramEnd"/>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 проекту ____________________________________________________________________</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(наименование международного научно-технического проекта)</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Срок выполнения НИО</w:t>
      </w:r>
      <w:proofErr w:type="gramStart"/>
      <w:r w:rsidRPr="00C55CF0">
        <w:rPr>
          <w:rFonts w:ascii="Times New Roman" w:eastAsia="Times New Roman" w:hAnsi="Times New Roman" w:cs="Times New Roman"/>
          <w:sz w:val="24"/>
          <w:szCs w:val="20"/>
          <w:lang w:eastAsia="ru-RU"/>
        </w:rPr>
        <w:t>К(</w:t>
      </w:r>
      <w:proofErr w:type="gramEnd"/>
      <w:r w:rsidRPr="00C55CF0">
        <w:rPr>
          <w:rFonts w:ascii="Times New Roman" w:eastAsia="Times New Roman" w:hAnsi="Times New Roman" w:cs="Times New Roman"/>
          <w:sz w:val="24"/>
          <w:szCs w:val="20"/>
          <w:lang w:eastAsia="ru-RU"/>
        </w:rPr>
        <w:t>Т)Р по проекту (квартал, год): начало _____ окончание 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right"/>
        <w:rPr>
          <w:rFonts w:ascii="Times New Roman" w:eastAsia="Times New Roman" w:hAnsi="Times New Roman" w:cs="Times New Roman"/>
          <w:sz w:val="24"/>
          <w:szCs w:val="20"/>
          <w:lang w:eastAsia="ru-RU"/>
        </w:rPr>
      </w:pPr>
      <w:proofErr w:type="spellStart"/>
      <w:r w:rsidRPr="00C55CF0">
        <w:rPr>
          <w:rFonts w:ascii="Times New Roman" w:eastAsia="Times New Roman" w:hAnsi="Times New Roman" w:cs="Times New Roman"/>
          <w:sz w:val="24"/>
          <w:szCs w:val="20"/>
          <w:lang w:eastAsia="ru-RU"/>
        </w:rPr>
        <w:t>тыс</w:t>
      </w:r>
      <w:proofErr w:type="gramStart"/>
      <w:r w:rsidRPr="00C55CF0">
        <w:rPr>
          <w:rFonts w:ascii="Times New Roman" w:eastAsia="Times New Roman" w:hAnsi="Times New Roman" w:cs="Times New Roman"/>
          <w:sz w:val="24"/>
          <w:szCs w:val="20"/>
          <w:lang w:eastAsia="ru-RU"/>
        </w:rPr>
        <w:t>.р</w:t>
      </w:r>
      <w:proofErr w:type="gramEnd"/>
      <w:r w:rsidRPr="00C55CF0">
        <w:rPr>
          <w:rFonts w:ascii="Times New Roman" w:eastAsia="Times New Roman" w:hAnsi="Times New Roman" w:cs="Times New Roman"/>
          <w:sz w:val="24"/>
          <w:szCs w:val="20"/>
          <w:lang w:eastAsia="ru-RU"/>
        </w:rPr>
        <w:t>уб</w:t>
      </w:r>
      <w:proofErr w:type="spellEnd"/>
      <w:r w:rsidRPr="00C55CF0">
        <w:rPr>
          <w:rFonts w:ascii="Times New Roman" w:eastAsia="Times New Roman" w:hAnsi="Times New Roman" w:cs="Times New Roman"/>
          <w:sz w:val="24"/>
          <w:szCs w:val="20"/>
          <w:lang w:eastAsia="ru-RU"/>
        </w:rPr>
        <w:t>., в ценах по состоянию на «____» _______ 20__ г.</w:t>
      </w:r>
    </w:p>
    <w:p w:rsidR="00C55CF0" w:rsidRPr="00C55CF0" w:rsidRDefault="00C55CF0" w:rsidP="00C55CF0">
      <w:pPr>
        <w:autoSpaceDE w:val="0"/>
        <w:autoSpaceDN w:val="0"/>
        <w:adjustRightInd w:val="0"/>
        <w:spacing w:after="0" w:line="240" w:lineRule="auto"/>
        <w:jc w:val="right"/>
        <w:rPr>
          <w:rFonts w:ascii="Times New Roman" w:eastAsia="Times New Roman" w:hAnsi="Times New Roman" w:cs="Times New Roman"/>
          <w:sz w:val="24"/>
          <w:szCs w:val="20"/>
          <w:lang w:eastAsia="ru-RU"/>
        </w:rPr>
      </w:pPr>
    </w:p>
    <w:tbl>
      <w:tblPr>
        <w:tblW w:w="14601" w:type="dxa"/>
        <w:tblInd w:w="70" w:type="dxa"/>
        <w:tblLayout w:type="fixed"/>
        <w:tblCellMar>
          <w:left w:w="70" w:type="dxa"/>
          <w:right w:w="70" w:type="dxa"/>
        </w:tblCellMar>
        <w:tblLook w:val="0000" w:firstRow="0" w:lastRow="0" w:firstColumn="0" w:lastColumn="0" w:noHBand="0" w:noVBand="0"/>
      </w:tblPr>
      <w:tblGrid>
        <w:gridCol w:w="851"/>
        <w:gridCol w:w="6095"/>
        <w:gridCol w:w="2552"/>
        <w:gridCol w:w="1701"/>
        <w:gridCol w:w="1559"/>
        <w:gridCol w:w="1843"/>
      </w:tblGrid>
      <w:tr w:rsidR="00C55CF0" w:rsidRPr="00C55CF0" w:rsidTr="007D25CB">
        <w:tblPrEx>
          <w:tblCellMar>
            <w:top w:w="0" w:type="dxa"/>
            <w:bottom w:w="0" w:type="dxa"/>
          </w:tblCellMar>
        </w:tblPrEx>
        <w:trPr>
          <w:cantSplit/>
          <w:trHeight w:val="276"/>
        </w:trPr>
        <w:tc>
          <w:tcPr>
            <w:tcW w:w="851" w:type="dxa"/>
            <w:vMerge w:val="restart"/>
            <w:tcBorders>
              <w:top w:val="single" w:sz="6" w:space="0" w:color="auto"/>
              <w:left w:val="single" w:sz="6" w:space="0" w:color="auto"/>
              <w:right w:val="single" w:sz="6" w:space="0" w:color="auto"/>
            </w:tcBorders>
          </w:tcPr>
          <w:p w:rsidR="00C55CF0" w:rsidRPr="00C55CF0" w:rsidRDefault="00C55CF0" w:rsidP="00C55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w:t>
            </w:r>
          </w:p>
          <w:p w:rsidR="00C55CF0" w:rsidRPr="00C55CF0" w:rsidRDefault="00C55CF0" w:rsidP="00C55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55CF0">
              <w:rPr>
                <w:rFonts w:ascii="Times New Roman" w:eastAsia="Times New Roman" w:hAnsi="Times New Roman" w:cs="Times New Roman"/>
                <w:sz w:val="24"/>
                <w:szCs w:val="24"/>
                <w:lang w:eastAsia="ru-RU"/>
              </w:rPr>
              <w:t>п</w:t>
            </w:r>
            <w:proofErr w:type="gramEnd"/>
            <w:r w:rsidRPr="00C55CF0">
              <w:rPr>
                <w:rFonts w:ascii="Times New Roman" w:eastAsia="Times New Roman" w:hAnsi="Times New Roman" w:cs="Times New Roman"/>
                <w:sz w:val="24"/>
                <w:szCs w:val="24"/>
                <w:lang w:eastAsia="ru-RU"/>
              </w:rPr>
              <w:t>/п</w:t>
            </w:r>
          </w:p>
        </w:tc>
        <w:tc>
          <w:tcPr>
            <w:tcW w:w="6095" w:type="dxa"/>
            <w:vMerge w:val="restart"/>
            <w:tcBorders>
              <w:top w:val="single" w:sz="6" w:space="0" w:color="auto"/>
              <w:left w:val="single" w:sz="6" w:space="0" w:color="auto"/>
              <w:right w:val="single" w:sz="6" w:space="0" w:color="auto"/>
            </w:tcBorders>
          </w:tcPr>
          <w:p w:rsidR="00C55CF0" w:rsidRPr="00C55CF0" w:rsidRDefault="00C55CF0" w:rsidP="00C55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Наименование статей расходов</w:t>
            </w:r>
          </w:p>
        </w:tc>
        <w:tc>
          <w:tcPr>
            <w:tcW w:w="2552" w:type="dxa"/>
            <w:tcBorders>
              <w:top w:val="single" w:sz="6" w:space="0" w:color="auto"/>
              <w:left w:val="single" w:sz="6" w:space="0" w:color="auto"/>
              <w:bottom w:val="sing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Всего</w:t>
            </w:r>
          </w:p>
        </w:tc>
        <w:tc>
          <w:tcPr>
            <w:tcW w:w="5103" w:type="dxa"/>
            <w:gridSpan w:val="3"/>
            <w:tcBorders>
              <w:top w:val="single" w:sz="4" w:space="0" w:color="auto"/>
              <w:bottom w:val="single" w:sz="4" w:space="0" w:color="auto"/>
              <w:right w:val="single" w:sz="4" w:space="0" w:color="auto"/>
            </w:tcBorders>
          </w:tcPr>
          <w:p w:rsidR="00C55CF0" w:rsidRPr="00C55CF0" w:rsidRDefault="00C55CF0" w:rsidP="00C55CF0">
            <w:pPr>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том числе по годам</w:t>
            </w:r>
          </w:p>
        </w:tc>
      </w:tr>
      <w:tr w:rsidR="00C55CF0" w:rsidRPr="00C55CF0" w:rsidTr="007D25CB">
        <w:tblPrEx>
          <w:tblCellMar>
            <w:top w:w="0" w:type="dxa"/>
            <w:bottom w:w="0" w:type="dxa"/>
          </w:tblCellMar>
        </w:tblPrEx>
        <w:trPr>
          <w:cantSplit/>
          <w:trHeight w:val="240"/>
        </w:trPr>
        <w:tc>
          <w:tcPr>
            <w:tcW w:w="851" w:type="dxa"/>
            <w:vMerge/>
            <w:tcBorders>
              <w:left w:val="single" w:sz="6" w:space="0" w:color="auto"/>
              <w:bottom w:val="single" w:sz="6" w:space="0" w:color="auto"/>
              <w:right w:val="single" w:sz="6" w:space="0" w:color="auto"/>
            </w:tcBorders>
          </w:tcPr>
          <w:p w:rsidR="00C55CF0" w:rsidRPr="00C55CF0" w:rsidRDefault="00C55CF0" w:rsidP="00C55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5" w:type="dxa"/>
            <w:vMerge/>
            <w:tcBorders>
              <w:left w:val="single" w:sz="6" w:space="0" w:color="auto"/>
              <w:bottom w:val="single" w:sz="6" w:space="0" w:color="auto"/>
              <w:right w:val="single" w:sz="6" w:space="0" w:color="auto"/>
            </w:tcBorders>
          </w:tcPr>
          <w:p w:rsidR="00C55CF0" w:rsidRPr="00C55CF0" w:rsidRDefault="00C55CF0" w:rsidP="00C55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6" w:space="0" w:color="auto"/>
              <w:bottom w:val="single" w:sz="6" w:space="0" w:color="auto"/>
              <w:right w:val="single" w:sz="6" w:space="0" w:color="auto"/>
            </w:tcBorders>
          </w:tcPr>
          <w:p w:rsidR="00C55CF0" w:rsidRPr="00C55CF0" w:rsidRDefault="00C55CF0" w:rsidP="00C55C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20__</w:t>
            </w:r>
          </w:p>
        </w:tc>
        <w:tc>
          <w:tcPr>
            <w:tcW w:w="1559" w:type="dxa"/>
            <w:tcBorders>
              <w:top w:val="sing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20__</w:t>
            </w:r>
          </w:p>
        </w:tc>
        <w:tc>
          <w:tcPr>
            <w:tcW w:w="1843" w:type="dxa"/>
            <w:tcBorders>
              <w:top w:val="sing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20__</w:t>
            </w:r>
          </w:p>
        </w:tc>
      </w:tr>
      <w:tr w:rsidR="00C55CF0" w:rsidRPr="00C55CF0" w:rsidTr="007D25CB">
        <w:tblPrEx>
          <w:tblCellMar>
            <w:top w:w="0" w:type="dxa"/>
            <w:bottom w:w="0" w:type="dxa"/>
          </w:tblCellMar>
        </w:tblPrEx>
        <w:trPr>
          <w:cantSplit/>
          <w:trHeight w:val="240"/>
        </w:trPr>
        <w:tc>
          <w:tcPr>
            <w:tcW w:w="851"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1</w:t>
            </w:r>
          </w:p>
        </w:tc>
        <w:tc>
          <w:tcPr>
            <w:tcW w:w="6095"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2</w:t>
            </w:r>
          </w:p>
        </w:tc>
        <w:tc>
          <w:tcPr>
            <w:tcW w:w="2552"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3</w:t>
            </w:r>
          </w:p>
        </w:tc>
        <w:tc>
          <w:tcPr>
            <w:tcW w:w="1701"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4</w:t>
            </w:r>
          </w:p>
        </w:tc>
        <w:tc>
          <w:tcPr>
            <w:tcW w:w="1559"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6</w:t>
            </w:r>
          </w:p>
        </w:tc>
      </w:tr>
      <w:tr w:rsidR="00C55CF0" w:rsidRPr="00C55CF0" w:rsidTr="007D25CB">
        <w:tblPrEx>
          <w:tblCellMar>
            <w:top w:w="0" w:type="dxa"/>
            <w:bottom w:w="0" w:type="dxa"/>
          </w:tblCellMar>
        </w:tblPrEx>
        <w:trPr>
          <w:cantSplit/>
          <w:trHeight w:val="360"/>
        </w:trPr>
        <w:tc>
          <w:tcPr>
            <w:tcW w:w="851"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xml:space="preserve">1  </w:t>
            </w:r>
          </w:p>
        </w:tc>
        <w:tc>
          <w:tcPr>
            <w:tcW w:w="6095"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Материалы и комплектующие изделия</w:t>
            </w:r>
          </w:p>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p>
        </w:tc>
        <w:tc>
          <w:tcPr>
            <w:tcW w:w="2552"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xml:space="preserve">2  </w:t>
            </w:r>
          </w:p>
        </w:tc>
        <w:tc>
          <w:tcPr>
            <w:tcW w:w="6095"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xml:space="preserve">Заработная плата научно-производственного персонала             </w:t>
            </w:r>
          </w:p>
        </w:tc>
        <w:tc>
          <w:tcPr>
            <w:tcW w:w="2552"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720"/>
        </w:trPr>
        <w:tc>
          <w:tcPr>
            <w:tcW w:w="85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3</w:t>
            </w:r>
          </w:p>
        </w:tc>
        <w:tc>
          <w:tcPr>
            <w:tcW w:w="6095"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Отчисления в Фонд социальной защиты населения и другие отчисления в соответствии  с действующим законодательством (указать какие)</w:t>
            </w:r>
          </w:p>
        </w:tc>
        <w:tc>
          <w:tcPr>
            <w:tcW w:w="2552"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360"/>
        </w:trPr>
        <w:tc>
          <w:tcPr>
            <w:tcW w:w="85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4</w:t>
            </w:r>
          </w:p>
        </w:tc>
        <w:tc>
          <w:tcPr>
            <w:tcW w:w="6095"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Научно-производственные командировки</w:t>
            </w:r>
          </w:p>
        </w:tc>
        <w:tc>
          <w:tcPr>
            <w:tcW w:w="2552"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360"/>
        </w:trPr>
        <w:tc>
          <w:tcPr>
            <w:tcW w:w="85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xml:space="preserve">5  </w:t>
            </w:r>
          </w:p>
        </w:tc>
        <w:tc>
          <w:tcPr>
            <w:tcW w:w="6095"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Работы и услуги сторонних организаций</w:t>
            </w:r>
          </w:p>
        </w:tc>
        <w:tc>
          <w:tcPr>
            <w:tcW w:w="2552"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lastRenderedPageBreak/>
              <w:t xml:space="preserve">6 </w:t>
            </w:r>
          </w:p>
        </w:tc>
        <w:tc>
          <w:tcPr>
            <w:tcW w:w="6095"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Прочие прямые расходы</w:t>
            </w:r>
          </w:p>
        </w:tc>
        <w:tc>
          <w:tcPr>
            <w:tcW w:w="2552"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4601" w:type="dxa"/>
        <w:tblInd w:w="70" w:type="dxa"/>
        <w:tblLayout w:type="fixed"/>
        <w:tblCellMar>
          <w:left w:w="70" w:type="dxa"/>
          <w:right w:w="70" w:type="dxa"/>
        </w:tblCellMar>
        <w:tblLook w:val="0000" w:firstRow="0" w:lastRow="0" w:firstColumn="0" w:lastColumn="0" w:noHBand="0" w:noVBand="0"/>
      </w:tblPr>
      <w:tblGrid>
        <w:gridCol w:w="851"/>
        <w:gridCol w:w="6095"/>
        <w:gridCol w:w="2552"/>
        <w:gridCol w:w="1701"/>
        <w:gridCol w:w="1559"/>
        <w:gridCol w:w="1843"/>
      </w:tblGrid>
      <w:tr w:rsidR="00C55CF0" w:rsidRPr="00C55CF0" w:rsidTr="007D25CB">
        <w:tblPrEx>
          <w:tblCellMar>
            <w:top w:w="0" w:type="dxa"/>
            <w:bottom w:w="0" w:type="dxa"/>
          </w:tblCellMar>
        </w:tblPrEx>
        <w:trPr>
          <w:cantSplit/>
          <w:trHeight w:val="240"/>
        </w:trPr>
        <w:tc>
          <w:tcPr>
            <w:tcW w:w="851"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1</w:t>
            </w:r>
          </w:p>
        </w:tc>
        <w:tc>
          <w:tcPr>
            <w:tcW w:w="6095"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2</w:t>
            </w:r>
          </w:p>
        </w:tc>
        <w:tc>
          <w:tcPr>
            <w:tcW w:w="2552"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3</w:t>
            </w:r>
          </w:p>
        </w:tc>
        <w:tc>
          <w:tcPr>
            <w:tcW w:w="1701"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4</w:t>
            </w:r>
          </w:p>
        </w:tc>
        <w:tc>
          <w:tcPr>
            <w:tcW w:w="1559"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5</w:t>
            </w:r>
          </w:p>
        </w:tc>
        <w:tc>
          <w:tcPr>
            <w:tcW w:w="1843"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6</w:t>
            </w:r>
          </w:p>
        </w:tc>
      </w:tr>
      <w:tr w:rsidR="00C55CF0" w:rsidRPr="00C55CF0" w:rsidTr="007D25CB">
        <w:tblPrEx>
          <w:tblCellMar>
            <w:top w:w="0" w:type="dxa"/>
            <w:bottom w:w="0" w:type="dxa"/>
          </w:tblCellMar>
        </w:tblPrEx>
        <w:trPr>
          <w:cantSplit/>
          <w:trHeight w:val="360"/>
        </w:trPr>
        <w:tc>
          <w:tcPr>
            <w:tcW w:w="851"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xml:space="preserve">7  </w:t>
            </w:r>
          </w:p>
        </w:tc>
        <w:tc>
          <w:tcPr>
            <w:tcW w:w="6095"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vertAlign w:val="superscript"/>
                <w:lang w:eastAsia="ru-RU"/>
              </w:rPr>
            </w:pPr>
            <w:r w:rsidRPr="00C55CF0">
              <w:rPr>
                <w:rFonts w:ascii="Times New Roman" w:eastAsia="Times New Roman" w:hAnsi="Times New Roman" w:cs="Times New Roman"/>
                <w:sz w:val="24"/>
                <w:szCs w:val="24"/>
                <w:lang w:eastAsia="ru-RU"/>
              </w:rPr>
              <w:t>Накладные расходы</w:t>
            </w:r>
            <w:proofErr w:type="gramStart"/>
            <w:r w:rsidRPr="00C55CF0">
              <w:rPr>
                <w:rFonts w:ascii="Times New Roman" w:eastAsia="Times New Roman" w:hAnsi="Times New Roman" w:cs="Times New Roman"/>
                <w:sz w:val="24"/>
                <w:szCs w:val="24"/>
                <w:vertAlign w:val="superscript"/>
                <w:lang w:eastAsia="ru-RU"/>
              </w:rPr>
              <w:t>2</w:t>
            </w:r>
            <w:proofErr w:type="gramEnd"/>
          </w:p>
        </w:tc>
        <w:tc>
          <w:tcPr>
            <w:tcW w:w="2552"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8</w:t>
            </w:r>
          </w:p>
        </w:tc>
        <w:tc>
          <w:tcPr>
            <w:tcW w:w="6095"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Прибыль</w:t>
            </w:r>
          </w:p>
        </w:tc>
        <w:tc>
          <w:tcPr>
            <w:tcW w:w="2552"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95"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ИТОГО</w:t>
            </w:r>
          </w:p>
        </w:tc>
        <w:tc>
          <w:tcPr>
            <w:tcW w:w="2552"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государственного заказчика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государственного заказчика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планово-экономического отдела государственного заказчика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государственного заказчика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организации-исполнителя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организации-исполнителя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lastRenderedPageBreak/>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планово-экономического отдела организации-исполнителя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организации-исполнителя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организации-соисполнителя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организации-соисполнителя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планово-экономического отдела организации-соисполнителя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организации-соисполнителя 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5CF0">
        <w:rPr>
          <w:rFonts w:ascii="Times New Roman" w:eastAsia="Times New Roman" w:hAnsi="Times New Roman" w:cs="Times New Roman"/>
          <w:sz w:val="24"/>
          <w:szCs w:val="20"/>
          <w:lang w:eastAsia="ru-RU"/>
        </w:rPr>
        <w:t>___________________</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5CF0">
        <w:rPr>
          <w:rFonts w:ascii="Times New Roman" w:eastAsia="Times New Roman" w:hAnsi="Times New Roman" w:cs="Times New Roman"/>
          <w:sz w:val="20"/>
          <w:szCs w:val="20"/>
          <w:vertAlign w:val="superscript"/>
          <w:lang w:eastAsia="ru-RU"/>
        </w:rPr>
        <w:t>1</w:t>
      </w:r>
      <w:proofErr w:type="gramStart"/>
      <w:r w:rsidRPr="00C55CF0">
        <w:rPr>
          <w:rFonts w:ascii="Times New Roman" w:eastAsia="Times New Roman" w:hAnsi="Times New Roman" w:cs="Times New Roman"/>
          <w:sz w:val="20"/>
          <w:szCs w:val="20"/>
          <w:vertAlign w:val="superscript"/>
          <w:lang w:eastAsia="ru-RU"/>
        </w:rPr>
        <w:t xml:space="preserve"> </w:t>
      </w:r>
      <w:r w:rsidRPr="00C55CF0">
        <w:rPr>
          <w:rFonts w:ascii="Times New Roman" w:eastAsia="Times New Roman" w:hAnsi="Times New Roman" w:cs="Times New Roman"/>
          <w:sz w:val="20"/>
          <w:szCs w:val="20"/>
          <w:lang w:eastAsia="ru-RU"/>
        </w:rPr>
        <w:t>Е</w:t>
      </w:r>
      <w:proofErr w:type="gramEnd"/>
      <w:r w:rsidRPr="00C55CF0">
        <w:rPr>
          <w:rFonts w:ascii="Times New Roman" w:eastAsia="Times New Roman" w:hAnsi="Times New Roman" w:cs="Times New Roman"/>
          <w:sz w:val="20"/>
          <w:szCs w:val="20"/>
          <w:lang w:eastAsia="ru-RU"/>
        </w:rPr>
        <w:t>сли по какой-либо статье расходов средства не запрашиваются (например, командировочные расходы, работы и услуги сторонних организаций), формы соответствующих приложений не заполняются, о чем делается  отметка  в ТЭО.</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0"/>
          <w:szCs w:val="20"/>
          <w:vertAlign w:val="superscript"/>
          <w:lang w:eastAsia="ru-RU"/>
        </w:rPr>
        <w:t>2</w:t>
      </w:r>
      <w:r w:rsidRPr="00C55CF0">
        <w:rPr>
          <w:rFonts w:ascii="Times New Roman" w:eastAsia="Times New Roman" w:hAnsi="Times New Roman" w:cs="Times New Roman"/>
          <w:sz w:val="20"/>
          <w:szCs w:val="20"/>
          <w:lang w:eastAsia="ru-RU"/>
        </w:rPr>
        <w:t xml:space="preserve"> Рекомендуемая величина накладных расходов должна составлять не более 100% от объема фонда заработной платы, финансируемого из средств республиканского бюджета.</w:t>
      </w: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lastRenderedPageBreak/>
        <w:t>Приложение 3</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 xml:space="preserve">к приказу </w:t>
      </w:r>
      <w:proofErr w:type="gramStart"/>
      <w:r w:rsidRPr="00C55CF0">
        <w:rPr>
          <w:rFonts w:ascii="Times New Roman" w:eastAsia="Times New Roman" w:hAnsi="Times New Roman" w:cs="Times New Roman"/>
          <w:sz w:val="30"/>
          <w:szCs w:val="20"/>
          <w:lang w:eastAsia="ru-RU"/>
        </w:rPr>
        <w:t>Государственного</w:t>
      </w:r>
      <w:proofErr w:type="gramEnd"/>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комитета по науке и технологиям</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Республики Беларусь</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30.09.2015 № 255</w:t>
      </w:r>
    </w:p>
    <w:p w:rsidR="00C55CF0" w:rsidRPr="00C55CF0" w:rsidRDefault="00C55CF0" w:rsidP="00C55CF0">
      <w:pPr>
        <w:autoSpaceDE w:val="0"/>
        <w:autoSpaceDN w:val="0"/>
        <w:adjustRightInd w:val="0"/>
        <w:spacing w:after="0" w:line="240" w:lineRule="auto"/>
        <w:ind w:left="3540" w:firstLine="708"/>
        <w:outlineLvl w:val="1"/>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ind w:left="9204" w:firstLine="708"/>
        <w:outlineLvl w:val="1"/>
        <w:rPr>
          <w:rFonts w:ascii="Times New Roman" w:eastAsia="Times New Roman" w:hAnsi="Times New Roman" w:cs="Times New Roman"/>
          <w:sz w:val="30"/>
          <w:szCs w:val="24"/>
          <w:lang w:eastAsia="ru-RU"/>
        </w:rPr>
      </w:pPr>
      <w:r w:rsidRPr="00C55CF0">
        <w:rPr>
          <w:rFonts w:ascii="Times New Roman" w:eastAsia="Times New Roman" w:hAnsi="Times New Roman" w:cs="Times New Roman"/>
          <w:sz w:val="30"/>
          <w:szCs w:val="24"/>
          <w:lang w:eastAsia="ru-RU"/>
        </w:rPr>
        <w:t>Примерная форма</w:t>
      </w:r>
    </w:p>
    <w:p w:rsidR="00C55CF0" w:rsidRPr="00C55CF0" w:rsidRDefault="00C55CF0" w:rsidP="00C55CF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Бизнес-план</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международного научно-технического проекта</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_________________________________________________________________________________________________________________________</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(полное наименование международного научно-технического проекта)</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_____________________________________________________________________________________________, ___________________________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годы</w:t>
      </w:r>
    </w:p>
    <w:p w:rsidR="00C55CF0" w:rsidRPr="00C55CF0" w:rsidRDefault="00C55CF0" w:rsidP="00C55CF0">
      <w:pPr>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1. Резюме</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пункте необходимо указать основную идею проекта, основные выводы и результаты по разделам бизнес-плана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2. Описание международного научно-технического проекта</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пункте необходимо указать общую характеристику ситуации в данной сфере, цель проекта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3. Описание продукции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3.1. Особенности продукции по сравнению с аналогами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подпункте необходимо указать особенности продукции по сравнению с существующими на рынке аналогами.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3.2 Правовое регулирование деятельности компании на планируемом рынке</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подпункте необходимо указать информацию о правовом регулировании деятельности компании на планируемом рынке.</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3.3. Лицензия, сертификация продукции, технология производства продукции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подпункте необходимо указать информацию о лицензии, сертификации продукции, технологии производства продукции.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lastRenderedPageBreak/>
        <w:t>3.4. Потребности в сырье и материалах для производства продукции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подпункте необходимо указать информацию о потребности в сырье и материалах для производства продукции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u w:val="single"/>
          <w:lang w:eastAsia="ru-RU"/>
        </w:rPr>
        <w:t>4. Права на интеллектуальную собственность</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пункте необходимо указать форму защиты интеллектуальной собственности (лицензионное соглашение, патент, заявка на патент, ноу-хау; юридические взаимоотношения между владельцем интеллектуальной собственности и производителем, участие предшествующих (сопутствующих) заказчиков в интеллектуальной собственности, создаваемой в проекте,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u w:val="single"/>
          <w:lang w:eastAsia="ru-RU"/>
        </w:rPr>
        <w:t>5. Основные потребители и характеристика сбытовой политики</w:t>
      </w:r>
      <w:r w:rsidRPr="00C55CF0">
        <w:rPr>
          <w:rFonts w:ascii="Times New Roman" w:eastAsia="Times New Roman" w:hAnsi="Times New Roman" w:cs="Times New Roman"/>
          <w:sz w:val="24"/>
          <w:szCs w:val="24"/>
          <w:lang w:eastAsia="ru-RU"/>
        </w:rPr>
        <w:t xml:space="preserve"> </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пункте необходимо указать основных потребителей продукции и их характеристика, методы продвижения и каналы сбыта продукции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6. Ценообразование</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пункте необходимо указать оценку конкурентоспособности продукции по цене, себестоимость продукц</w:t>
      </w:r>
      <w:proofErr w:type="gramStart"/>
      <w:r w:rsidRPr="00C55CF0">
        <w:rPr>
          <w:rFonts w:ascii="Times New Roman" w:eastAsia="Times New Roman" w:hAnsi="Times New Roman" w:cs="Times New Roman"/>
          <w:sz w:val="24"/>
          <w:szCs w:val="24"/>
          <w:lang w:eastAsia="ru-RU"/>
        </w:rPr>
        <w:t>ии и ее</w:t>
      </w:r>
      <w:proofErr w:type="gramEnd"/>
      <w:r w:rsidRPr="00C55CF0">
        <w:rPr>
          <w:rFonts w:ascii="Times New Roman" w:eastAsia="Times New Roman" w:hAnsi="Times New Roman" w:cs="Times New Roman"/>
          <w:sz w:val="24"/>
          <w:szCs w:val="24"/>
          <w:lang w:eastAsia="ru-RU"/>
        </w:rPr>
        <w:t xml:space="preserve"> составляющие, тенденции ценообразования, планируемые объемы сбыта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7. Конкуренты</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пункте необходимо указать основных конкурентов, возможности конкурентов (тактика и стратегия, продукция, цены, местонахождение, продажи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8. Поставщики</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пункте необходимо указать описание организаций-поставщиков, перечень необходимых материалов, цена и т.п.</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55CF0">
        <w:rPr>
          <w:rFonts w:ascii="Times New Roman" w:eastAsia="Times New Roman" w:hAnsi="Times New Roman" w:cs="Times New Roman"/>
          <w:sz w:val="24"/>
          <w:szCs w:val="24"/>
          <w:u w:val="single"/>
          <w:lang w:eastAsia="ru-RU"/>
        </w:rPr>
        <w:t>9. Производственный план</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lastRenderedPageBreak/>
        <w:t>9.1. Организационный план</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подпункте необходимо указать кадровую структуру организации выполнения работ (персонал, структура и т.п.), формы финансирования проекта, финансовые риски исполнения проекта и т.п. Кроме того, необходимо представить календарный план в соответствии с приложением к примерной форме бизнес-плана международного научно-технического проекта.</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9.2. Финансовый план проекта</w:t>
      </w:r>
    </w:p>
    <w:p w:rsidR="00C55CF0" w:rsidRPr="00C55CF0" w:rsidRDefault="00C55CF0" w:rsidP="00C55C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В подпункте необходимо указать доходы, текущие производственные затраты, источники финансирования, характеристика эффективности проекта, характеристика финансовой состоятельности проекта, анализ чувствительности показателей проекта к изменению исходных параметров и т.п.</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Руководитель организации-исполнителя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(должность, наименование организации-исполнителя)</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Руководитель организации-соисполнителя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55CF0">
        <w:rPr>
          <w:rFonts w:ascii="Times New Roman" w:eastAsia="Times New Roman" w:hAnsi="Times New Roman" w:cs="Times New Roman"/>
          <w:sz w:val="24"/>
          <w:szCs w:val="24"/>
          <w:lang w:eastAsia="ru-RU"/>
        </w:rPr>
        <w:t>(должность, наименование организации-соисполнителя</w:t>
      </w:r>
      <w:proofErr w:type="gramEnd"/>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 xml:space="preserve">       (дата)</w:t>
      </w: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Default="00C55CF0" w:rsidP="002A50E0">
      <w:pPr>
        <w:spacing w:after="0" w:line="240" w:lineRule="auto"/>
        <w:ind w:firstLine="709"/>
        <w:jc w:val="both"/>
        <w:rPr>
          <w:rFonts w:ascii="Times New Roman" w:hAnsi="Times New Roman" w:cs="Times New Roman"/>
          <w:sz w:val="30"/>
          <w:szCs w:val="30"/>
        </w:rPr>
      </w:pPr>
    </w:p>
    <w:p w:rsidR="00C55CF0" w:rsidRPr="00C55CF0" w:rsidRDefault="00C55CF0" w:rsidP="00C55CF0">
      <w:pPr>
        <w:widowControl w:val="0"/>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lastRenderedPageBreak/>
        <w:t>Приложение</w:t>
      </w:r>
    </w:p>
    <w:p w:rsidR="00C55CF0" w:rsidRPr="00C55CF0" w:rsidRDefault="00C55CF0" w:rsidP="00C55CF0">
      <w:pPr>
        <w:autoSpaceDE w:val="0"/>
        <w:autoSpaceDN w:val="0"/>
        <w:adjustRightInd w:val="0"/>
        <w:spacing w:after="0" w:line="280" w:lineRule="exact"/>
        <w:ind w:left="9923"/>
        <w:rPr>
          <w:rFonts w:ascii="Times New Roman" w:eastAsia="Times New Roman" w:hAnsi="Times New Roman" w:cs="Times New Roman"/>
          <w:sz w:val="30"/>
          <w:szCs w:val="20"/>
          <w:lang w:eastAsia="ru-RU"/>
        </w:rPr>
      </w:pPr>
      <w:r w:rsidRPr="00C55CF0">
        <w:rPr>
          <w:rFonts w:ascii="Times New Roman" w:eastAsia="Times New Roman" w:hAnsi="Times New Roman" w:cs="Times New Roman"/>
          <w:sz w:val="30"/>
          <w:szCs w:val="20"/>
          <w:lang w:eastAsia="ru-RU"/>
        </w:rPr>
        <w:t>к примерной форме бизнес-плана международного научно-технического проекта</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8"/>
          <w:szCs w:val="8"/>
          <w:lang w:eastAsia="ru-RU"/>
        </w:rPr>
      </w:pP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Календарный план</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выполнения международного научно-технического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_________________________________________________________________________________________________________________________</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(полное наименование проекта)</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_____________________________________________________________________________________________, ___________________________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годы</w:t>
      </w:r>
    </w:p>
    <w:p w:rsidR="00C55CF0" w:rsidRPr="00C55CF0" w:rsidRDefault="00C55CF0" w:rsidP="00C55CF0">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цены по состоянию на «____»_________ 20__г.</w:t>
      </w:r>
    </w:p>
    <w:p w:rsidR="00C55CF0" w:rsidRPr="00C55CF0" w:rsidRDefault="00C55CF0" w:rsidP="00C55CF0">
      <w:pPr>
        <w:autoSpaceDE w:val="0"/>
        <w:autoSpaceDN w:val="0"/>
        <w:adjustRightInd w:val="0"/>
        <w:spacing w:after="0" w:line="240" w:lineRule="auto"/>
        <w:rPr>
          <w:rFonts w:ascii="Courier New" w:eastAsia="Times New Roman" w:hAnsi="Courier New" w:cs="Courier New"/>
          <w:sz w:val="16"/>
          <w:szCs w:val="16"/>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709"/>
        <w:gridCol w:w="3260"/>
        <w:gridCol w:w="2835"/>
        <w:gridCol w:w="2268"/>
        <w:gridCol w:w="1985"/>
        <w:gridCol w:w="1984"/>
        <w:gridCol w:w="1985"/>
      </w:tblGrid>
      <w:tr w:rsidR="00C55CF0" w:rsidRPr="00C55CF0" w:rsidTr="007D25CB">
        <w:tblPrEx>
          <w:tblCellMar>
            <w:top w:w="0" w:type="dxa"/>
            <w:bottom w:w="0" w:type="dxa"/>
          </w:tblCellMar>
        </w:tblPrEx>
        <w:trPr>
          <w:cantSplit/>
          <w:trHeight w:val="360"/>
        </w:trPr>
        <w:tc>
          <w:tcPr>
            <w:tcW w:w="709" w:type="dxa"/>
            <w:tcBorders>
              <w:top w:val="single" w:sz="6" w:space="0" w:color="auto"/>
              <w:left w:val="single" w:sz="6"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этапа</w:t>
            </w:r>
          </w:p>
        </w:tc>
        <w:tc>
          <w:tcPr>
            <w:tcW w:w="3260" w:type="dxa"/>
            <w:vMerge w:val="restart"/>
            <w:tcBorders>
              <w:top w:val="single" w:sz="6" w:space="0" w:color="auto"/>
              <w:left w:val="single" w:sz="6"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55CF0">
              <w:rPr>
                <w:rFonts w:ascii="Times New Roman" w:eastAsia="Times New Roman" w:hAnsi="Times New Roman" w:cs="Times New Roman"/>
                <w:sz w:val="24"/>
                <w:szCs w:val="24"/>
                <w:lang w:eastAsia="ru-RU"/>
              </w:rPr>
              <w:t>Наименование этапа (</w:t>
            </w:r>
            <w:proofErr w:type="spellStart"/>
            <w:r w:rsidRPr="00C55CF0">
              <w:rPr>
                <w:rFonts w:ascii="Times New Roman" w:eastAsia="Times New Roman" w:hAnsi="Times New Roman" w:cs="Times New Roman"/>
                <w:sz w:val="24"/>
                <w:szCs w:val="24"/>
                <w:lang w:eastAsia="ru-RU"/>
              </w:rPr>
              <w:t>подэтапа</w:t>
            </w:r>
            <w:proofErr w:type="spellEnd"/>
            <w:r w:rsidRPr="00C55CF0">
              <w:rPr>
                <w:rFonts w:ascii="Times New Roman" w:eastAsia="Times New Roman" w:hAnsi="Times New Roman" w:cs="Times New Roman"/>
                <w:sz w:val="24"/>
                <w:szCs w:val="24"/>
                <w:lang w:eastAsia="ru-RU"/>
              </w:rPr>
              <w:t>) выполнения проекта</w:t>
            </w:r>
          </w:p>
        </w:tc>
        <w:tc>
          <w:tcPr>
            <w:tcW w:w="2835" w:type="dxa"/>
            <w:vMerge w:val="restart"/>
            <w:tcBorders>
              <w:top w:val="single" w:sz="6" w:space="0" w:color="auto"/>
              <w:left w:val="single" w:sz="6"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Срок выполнения этапа:</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начало – окончание</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55CF0">
              <w:rPr>
                <w:rFonts w:ascii="Times New Roman" w:eastAsia="Times New Roman" w:hAnsi="Times New Roman" w:cs="Times New Roman"/>
                <w:sz w:val="24"/>
                <w:szCs w:val="24"/>
                <w:lang w:eastAsia="ru-RU"/>
              </w:rPr>
              <w:t>(квартал, год)</w:t>
            </w:r>
            <w:r w:rsidRPr="00C55CF0">
              <w:rPr>
                <w:rFonts w:ascii="Times New Roman" w:eastAsia="Times New Roman" w:hAnsi="Times New Roman" w:cs="Times New Roman"/>
                <w:sz w:val="24"/>
                <w:szCs w:val="24"/>
                <w:vertAlign w:val="superscript"/>
                <w:lang w:eastAsia="ru-RU"/>
              </w:rPr>
              <w:t>1</w:t>
            </w:r>
          </w:p>
        </w:tc>
        <w:tc>
          <w:tcPr>
            <w:tcW w:w="2268" w:type="dxa"/>
            <w:vMerge w:val="restart"/>
            <w:tcBorders>
              <w:top w:val="single" w:sz="6" w:space="0" w:color="auto"/>
              <w:left w:val="single" w:sz="6"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Организации-исполнители (соисполнители) этапа</w:t>
            </w:r>
            <w:proofErr w:type="gramStart"/>
            <w:r w:rsidRPr="00C55CF0">
              <w:rPr>
                <w:rFonts w:ascii="Times New Roman" w:eastAsia="Times New Roman" w:hAnsi="Times New Roman" w:cs="Times New Roman"/>
                <w:sz w:val="24"/>
                <w:szCs w:val="24"/>
                <w:vertAlign w:val="superscript"/>
                <w:lang w:eastAsia="ru-RU"/>
              </w:rPr>
              <w:t>2</w:t>
            </w:r>
            <w:proofErr w:type="gramEnd"/>
          </w:p>
        </w:tc>
        <w:tc>
          <w:tcPr>
            <w:tcW w:w="1985" w:type="dxa"/>
            <w:vMerge w:val="restart"/>
            <w:tcBorders>
              <w:top w:val="single" w:sz="6" w:space="0" w:color="auto"/>
              <w:left w:val="single" w:sz="6"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55CF0">
              <w:rPr>
                <w:rFonts w:ascii="Times New Roman" w:eastAsia="Times New Roman" w:hAnsi="Times New Roman" w:cs="Times New Roman"/>
                <w:sz w:val="24"/>
                <w:szCs w:val="24"/>
                <w:lang w:eastAsia="ru-RU"/>
              </w:rPr>
              <w:t>Результат выполнения этапа</w:t>
            </w:r>
          </w:p>
        </w:tc>
        <w:tc>
          <w:tcPr>
            <w:tcW w:w="1984" w:type="dxa"/>
            <w:vMerge w:val="restart"/>
            <w:tcBorders>
              <w:top w:val="single" w:sz="6" w:space="0" w:color="auto"/>
              <w:left w:val="single" w:sz="6"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Сметная стоимость работ</w:t>
            </w:r>
          </w:p>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(тыс. руб.)</w:t>
            </w:r>
          </w:p>
        </w:tc>
        <w:tc>
          <w:tcPr>
            <w:tcW w:w="1985" w:type="dxa"/>
            <w:vMerge w:val="restart"/>
            <w:tcBorders>
              <w:top w:val="single" w:sz="6" w:space="0" w:color="auto"/>
              <w:left w:val="single" w:sz="6"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Источник финансирования</w:t>
            </w:r>
          </w:p>
        </w:tc>
      </w:tr>
      <w:tr w:rsidR="00C55CF0" w:rsidRPr="00C55CF0" w:rsidTr="007D25CB">
        <w:tblPrEx>
          <w:tblCellMar>
            <w:top w:w="0" w:type="dxa"/>
            <w:bottom w:w="0" w:type="dxa"/>
          </w:tblCellMar>
        </w:tblPrEx>
        <w:trPr>
          <w:cantSplit/>
          <w:trHeight w:val="324"/>
        </w:trPr>
        <w:tc>
          <w:tcPr>
            <w:tcW w:w="709" w:type="dxa"/>
            <w:tcBorders>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vMerge/>
            <w:tcBorders>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Merge/>
            <w:tcBorders>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55CF0" w:rsidRPr="00C55CF0" w:rsidTr="007D25CB">
        <w:tblPrEx>
          <w:tblCellMar>
            <w:top w:w="0" w:type="dxa"/>
            <w:bottom w:w="0" w:type="dxa"/>
          </w:tblCellMar>
        </w:tblPrEx>
        <w:trPr>
          <w:cantSplit/>
          <w:trHeight w:val="240"/>
        </w:trPr>
        <w:tc>
          <w:tcPr>
            <w:tcW w:w="709"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1</w:t>
            </w:r>
          </w:p>
        </w:tc>
        <w:tc>
          <w:tcPr>
            <w:tcW w:w="3260"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2</w:t>
            </w:r>
          </w:p>
        </w:tc>
        <w:tc>
          <w:tcPr>
            <w:tcW w:w="2835"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4</w:t>
            </w:r>
          </w:p>
        </w:tc>
        <w:tc>
          <w:tcPr>
            <w:tcW w:w="1985"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5</w:t>
            </w:r>
          </w:p>
        </w:tc>
        <w:tc>
          <w:tcPr>
            <w:tcW w:w="1984"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6</w:t>
            </w:r>
          </w:p>
        </w:tc>
        <w:tc>
          <w:tcPr>
            <w:tcW w:w="1985" w:type="dxa"/>
            <w:tcBorders>
              <w:top w:val="single" w:sz="6" w:space="0" w:color="auto"/>
              <w:left w:val="single" w:sz="6" w:space="0" w:color="auto"/>
              <w:bottom w:val="double" w:sz="4" w:space="0" w:color="auto"/>
              <w:right w:val="single" w:sz="6" w:space="0" w:color="auto"/>
            </w:tcBorders>
          </w:tcPr>
          <w:p w:rsidR="00C55CF0" w:rsidRPr="00C55CF0" w:rsidRDefault="00C55CF0" w:rsidP="00C55C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5CF0">
              <w:rPr>
                <w:rFonts w:ascii="Times New Roman" w:eastAsia="Times New Roman" w:hAnsi="Times New Roman" w:cs="Times New Roman"/>
                <w:sz w:val="24"/>
                <w:szCs w:val="24"/>
                <w:lang w:eastAsia="ru-RU"/>
              </w:rPr>
              <w:t>7</w:t>
            </w:r>
          </w:p>
        </w:tc>
      </w:tr>
      <w:tr w:rsidR="00C55CF0" w:rsidRPr="00C55CF0" w:rsidTr="007D25CB">
        <w:tblPrEx>
          <w:tblCellMar>
            <w:top w:w="0" w:type="dxa"/>
            <w:bottom w:w="0" w:type="dxa"/>
          </w:tblCellMar>
        </w:tblPrEx>
        <w:trPr>
          <w:cantSplit/>
          <w:trHeight w:val="240"/>
        </w:trPr>
        <w:tc>
          <w:tcPr>
            <w:tcW w:w="709"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double" w:sz="4" w:space="0" w:color="auto"/>
              <w:left w:val="single" w:sz="6" w:space="0" w:color="auto"/>
              <w:bottom w:val="single" w:sz="6" w:space="0" w:color="auto"/>
              <w:right w:val="single" w:sz="6" w:space="0" w:color="auto"/>
            </w:tcBorders>
          </w:tcPr>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организации-исполнителя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(должность, наименование организации-исполнителя)</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16"/>
          <w:szCs w:val="16"/>
          <w:lang w:eastAsia="ru-RU"/>
        </w:rPr>
      </w:pP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16"/>
          <w:szCs w:val="16"/>
          <w:lang w:eastAsia="ru-RU"/>
        </w:rPr>
      </w:pP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Руководитель организации-соисполнителя проекта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C55CF0">
        <w:rPr>
          <w:rFonts w:ascii="Times New Roman" w:eastAsia="Times New Roman" w:hAnsi="Times New Roman" w:cs="Times New Roman"/>
          <w:sz w:val="24"/>
          <w:szCs w:val="20"/>
          <w:lang w:eastAsia="ru-RU"/>
        </w:rPr>
        <w:t>(должность, наименование организации-соисполнителя</w:t>
      </w:r>
      <w:proofErr w:type="gramEnd"/>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проекта)</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_______________    ____________________</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М.П.      (подпись)                (инициа</w:t>
      </w:r>
      <w:bookmarkStart w:id="0" w:name="_GoBack"/>
      <w:bookmarkEnd w:id="0"/>
      <w:r w:rsidRPr="00C55CF0">
        <w:rPr>
          <w:rFonts w:ascii="Times New Roman" w:eastAsia="Times New Roman" w:hAnsi="Times New Roman" w:cs="Times New Roman"/>
          <w:sz w:val="24"/>
          <w:szCs w:val="20"/>
          <w:lang w:eastAsia="ru-RU"/>
        </w:rPr>
        <w:t>лы, фамилия)</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55CF0">
        <w:rPr>
          <w:rFonts w:ascii="Times New Roman" w:eastAsia="Times New Roman" w:hAnsi="Times New Roman" w:cs="Times New Roman"/>
          <w:sz w:val="20"/>
          <w:szCs w:val="20"/>
          <w:lang w:eastAsia="ru-RU"/>
        </w:rPr>
        <w:lastRenderedPageBreak/>
        <w:t>______________</w:t>
      </w:r>
    </w:p>
    <w:p w:rsidR="00C55CF0" w:rsidRPr="00C55CF0" w:rsidRDefault="00C55CF0" w:rsidP="00C55CF0">
      <w:pPr>
        <w:autoSpaceDE w:val="0"/>
        <w:autoSpaceDN w:val="0"/>
        <w:adjustRightInd w:val="0"/>
        <w:spacing w:after="0" w:line="240" w:lineRule="auto"/>
        <w:ind w:firstLine="708"/>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4"/>
          <w:szCs w:val="20"/>
          <w:lang w:eastAsia="ru-RU"/>
        </w:rPr>
        <w:t xml:space="preserve">       (дата)</w:t>
      </w:r>
    </w:p>
    <w:p w:rsidR="00C55CF0" w:rsidRPr="00C55CF0" w:rsidRDefault="00C55CF0" w:rsidP="00C55CF0">
      <w:pPr>
        <w:autoSpaceDE w:val="0"/>
        <w:autoSpaceDN w:val="0"/>
        <w:adjustRightInd w:val="0"/>
        <w:spacing w:after="0" w:line="240" w:lineRule="auto"/>
        <w:rPr>
          <w:rFonts w:ascii="Times New Roman" w:eastAsia="Times New Roman" w:hAnsi="Times New Roman" w:cs="Times New Roman"/>
          <w:sz w:val="20"/>
          <w:szCs w:val="20"/>
          <w:lang w:eastAsia="ru-RU"/>
        </w:rPr>
      </w:pPr>
      <w:r w:rsidRPr="00C55CF0">
        <w:rPr>
          <w:rFonts w:ascii="Times New Roman" w:eastAsia="Times New Roman" w:hAnsi="Times New Roman" w:cs="Times New Roman"/>
          <w:sz w:val="20"/>
          <w:szCs w:val="20"/>
          <w:lang w:eastAsia="ru-RU"/>
        </w:rPr>
        <w:t>________________________</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55CF0">
        <w:rPr>
          <w:rFonts w:ascii="Times New Roman" w:eastAsia="Times New Roman" w:hAnsi="Times New Roman" w:cs="Times New Roman"/>
          <w:sz w:val="20"/>
          <w:szCs w:val="20"/>
          <w:vertAlign w:val="superscript"/>
          <w:lang w:eastAsia="ru-RU"/>
        </w:rPr>
        <w:t xml:space="preserve">1 </w:t>
      </w:r>
      <w:r w:rsidRPr="00C55CF0">
        <w:rPr>
          <w:rFonts w:ascii="Times New Roman" w:eastAsia="Times New Roman" w:hAnsi="Times New Roman" w:cs="Times New Roman"/>
          <w:sz w:val="20"/>
          <w:szCs w:val="20"/>
          <w:lang w:eastAsia="ru-RU"/>
        </w:rPr>
        <w:t xml:space="preserve">Срок выполнения этапа не должен, как правило, выходить за пределы 1-го или 2-го полугодия. В случаях,  когда работа по этапу продолжается более одного полугодия  (например, испытания машин, сортов растений или лекарственных препаратов),  этапы могут разбиваться на </w:t>
      </w:r>
      <w:proofErr w:type="spellStart"/>
      <w:r w:rsidRPr="00C55CF0">
        <w:rPr>
          <w:rFonts w:ascii="Times New Roman" w:eastAsia="Times New Roman" w:hAnsi="Times New Roman" w:cs="Times New Roman"/>
          <w:sz w:val="20"/>
          <w:szCs w:val="20"/>
          <w:lang w:eastAsia="ru-RU"/>
        </w:rPr>
        <w:t>подэтапы</w:t>
      </w:r>
      <w:proofErr w:type="spellEnd"/>
      <w:r w:rsidRPr="00C55CF0">
        <w:rPr>
          <w:rFonts w:ascii="Times New Roman" w:eastAsia="Times New Roman" w:hAnsi="Times New Roman" w:cs="Times New Roman"/>
          <w:sz w:val="20"/>
          <w:szCs w:val="20"/>
          <w:lang w:eastAsia="ru-RU"/>
        </w:rPr>
        <w:t xml:space="preserve">, номер которых должен содержать признак принадлежности  к соответствующему этапу (например,  этап  1,  </w:t>
      </w:r>
      <w:proofErr w:type="spellStart"/>
      <w:r w:rsidRPr="00C55CF0">
        <w:rPr>
          <w:rFonts w:ascii="Times New Roman" w:eastAsia="Times New Roman" w:hAnsi="Times New Roman" w:cs="Times New Roman"/>
          <w:sz w:val="20"/>
          <w:szCs w:val="20"/>
          <w:lang w:eastAsia="ru-RU"/>
        </w:rPr>
        <w:t>подэтап</w:t>
      </w:r>
      <w:proofErr w:type="spellEnd"/>
      <w:r w:rsidRPr="00C55CF0">
        <w:rPr>
          <w:rFonts w:ascii="Times New Roman" w:eastAsia="Times New Roman" w:hAnsi="Times New Roman" w:cs="Times New Roman"/>
          <w:sz w:val="20"/>
          <w:szCs w:val="20"/>
          <w:lang w:eastAsia="ru-RU"/>
        </w:rPr>
        <w:t xml:space="preserve">  1.1, 1.2 и т.д.).</w:t>
      </w:r>
    </w:p>
    <w:p w:rsidR="00C55CF0" w:rsidRPr="00C55CF0" w:rsidRDefault="00C55CF0" w:rsidP="00C55CF0">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55CF0">
        <w:rPr>
          <w:rFonts w:ascii="Times New Roman" w:eastAsia="Times New Roman" w:hAnsi="Times New Roman" w:cs="Times New Roman"/>
          <w:sz w:val="20"/>
          <w:szCs w:val="20"/>
          <w:vertAlign w:val="superscript"/>
          <w:lang w:eastAsia="ru-RU"/>
        </w:rPr>
        <w:t xml:space="preserve">2 </w:t>
      </w:r>
      <w:r w:rsidRPr="00C55CF0">
        <w:rPr>
          <w:rFonts w:ascii="Times New Roman" w:eastAsia="Times New Roman" w:hAnsi="Times New Roman" w:cs="Times New Roman"/>
          <w:sz w:val="20"/>
          <w:szCs w:val="20"/>
          <w:lang w:eastAsia="ru-RU"/>
        </w:rPr>
        <w:t xml:space="preserve">Этапы разбиваются на </w:t>
      </w:r>
      <w:proofErr w:type="spellStart"/>
      <w:r w:rsidRPr="00C55CF0">
        <w:rPr>
          <w:rFonts w:ascii="Times New Roman" w:eastAsia="Times New Roman" w:hAnsi="Times New Roman" w:cs="Times New Roman"/>
          <w:sz w:val="20"/>
          <w:szCs w:val="20"/>
          <w:lang w:eastAsia="ru-RU"/>
        </w:rPr>
        <w:t>подэтапы</w:t>
      </w:r>
      <w:proofErr w:type="spellEnd"/>
      <w:r w:rsidRPr="00C55CF0">
        <w:rPr>
          <w:rFonts w:ascii="Times New Roman" w:eastAsia="Times New Roman" w:hAnsi="Times New Roman" w:cs="Times New Roman"/>
          <w:sz w:val="20"/>
          <w:szCs w:val="20"/>
          <w:lang w:eastAsia="ru-RU"/>
        </w:rPr>
        <w:t xml:space="preserve"> также при выполнении работ несколькими организациями. В данном случае в </w:t>
      </w:r>
      <w:proofErr w:type="spellStart"/>
      <w:r w:rsidRPr="00C55CF0">
        <w:rPr>
          <w:rFonts w:ascii="Times New Roman" w:eastAsia="Times New Roman" w:hAnsi="Times New Roman" w:cs="Times New Roman"/>
          <w:sz w:val="20"/>
          <w:szCs w:val="20"/>
          <w:lang w:eastAsia="ru-RU"/>
        </w:rPr>
        <w:t>подэтапах</w:t>
      </w:r>
      <w:proofErr w:type="spellEnd"/>
      <w:r w:rsidRPr="00C55CF0">
        <w:rPr>
          <w:rFonts w:ascii="Times New Roman" w:eastAsia="Times New Roman" w:hAnsi="Times New Roman" w:cs="Times New Roman"/>
          <w:sz w:val="20"/>
          <w:szCs w:val="20"/>
          <w:lang w:eastAsia="ru-RU"/>
        </w:rPr>
        <w:t xml:space="preserve"> выделяются </w:t>
      </w:r>
      <w:proofErr w:type="gramStart"/>
      <w:r w:rsidRPr="00C55CF0">
        <w:rPr>
          <w:rFonts w:ascii="Times New Roman" w:eastAsia="Times New Roman" w:hAnsi="Times New Roman" w:cs="Times New Roman"/>
          <w:sz w:val="20"/>
          <w:szCs w:val="20"/>
          <w:lang w:eastAsia="ru-RU"/>
        </w:rPr>
        <w:t>работы</w:t>
      </w:r>
      <w:proofErr w:type="gramEnd"/>
      <w:r w:rsidRPr="00C55CF0">
        <w:rPr>
          <w:rFonts w:ascii="Times New Roman" w:eastAsia="Times New Roman" w:hAnsi="Times New Roman" w:cs="Times New Roman"/>
          <w:sz w:val="20"/>
          <w:szCs w:val="20"/>
          <w:lang w:eastAsia="ru-RU"/>
        </w:rPr>
        <w:t xml:space="preserve"> выполняемые каждой отдельной организацией. При наличии </w:t>
      </w:r>
      <w:proofErr w:type="spellStart"/>
      <w:r w:rsidRPr="00C55CF0">
        <w:rPr>
          <w:rFonts w:ascii="Times New Roman" w:eastAsia="Times New Roman" w:hAnsi="Times New Roman" w:cs="Times New Roman"/>
          <w:sz w:val="20"/>
          <w:szCs w:val="20"/>
          <w:lang w:eastAsia="ru-RU"/>
        </w:rPr>
        <w:t>подэтапов</w:t>
      </w:r>
      <w:proofErr w:type="spellEnd"/>
      <w:r w:rsidRPr="00C55CF0">
        <w:rPr>
          <w:rFonts w:ascii="Times New Roman" w:eastAsia="Times New Roman" w:hAnsi="Times New Roman" w:cs="Times New Roman"/>
          <w:sz w:val="20"/>
          <w:szCs w:val="20"/>
          <w:lang w:eastAsia="ru-RU"/>
        </w:rPr>
        <w:t xml:space="preserve"> графы 6 и 7 для этапа в целом не заполняются.</w:t>
      </w:r>
    </w:p>
    <w:p w:rsidR="00C55CF0" w:rsidRDefault="00C55CF0" w:rsidP="002A50E0">
      <w:pPr>
        <w:spacing w:after="0" w:line="240" w:lineRule="auto"/>
        <w:ind w:firstLine="709"/>
        <w:jc w:val="both"/>
        <w:rPr>
          <w:rFonts w:ascii="Times New Roman" w:hAnsi="Times New Roman" w:cs="Times New Roman"/>
          <w:sz w:val="30"/>
          <w:szCs w:val="30"/>
        </w:rPr>
      </w:pPr>
    </w:p>
    <w:sectPr w:rsidR="00C55CF0" w:rsidSect="00C55CF0">
      <w:pgSz w:w="16838" w:h="11906" w:orient="landscape" w:code="9"/>
      <w:pgMar w:top="624" w:right="1134" w:bottom="1701" w:left="1134" w:header="567" w:footer="567"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6C" w:rsidRDefault="00272F6C">
      <w:pPr>
        <w:spacing w:after="0" w:line="240" w:lineRule="auto"/>
      </w:pPr>
      <w:r>
        <w:separator/>
      </w:r>
    </w:p>
  </w:endnote>
  <w:endnote w:type="continuationSeparator" w:id="0">
    <w:p w:rsidR="00272F6C" w:rsidRDefault="002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6C" w:rsidRDefault="00272F6C">
      <w:pPr>
        <w:spacing w:after="0" w:line="240" w:lineRule="auto"/>
      </w:pPr>
      <w:r>
        <w:separator/>
      </w:r>
    </w:p>
  </w:footnote>
  <w:footnote w:type="continuationSeparator" w:id="0">
    <w:p w:rsidR="00272F6C" w:rsidRDefault="00272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07362"/>
      <w:docPartObj>
        <w:docPartGallery w:val="Page Numbers (Top of Page)"/>
        <w:docPartUnique/>
      </w:docPartObj>
    </w:sdtPr>
    <w:sdtEndPr>
      <w:rPr>
        <w:sz w:val="28"/>
        <w:szCs w:val="28"/>
      </w:rPr>
    </w:sdtEndPr>
    <w:sdtContent>
      <w:p w:rsidR="00CF6D13" w:rsidRPr="00CF6D13" w:rsidRDefault="0033620A">
        <w:pPr>
          <w:pStyle w:val="a3"/>
          <w:jc w:val="center"/>
          <w:rPr>
            <w:sz w:val="28"/>
            <w:szCs w:val="28"/>
          </w:rPr>
        </w:pPr>
        <w:r w:rsidRPr="00CF6D13">
          <w:rPr>
            <w:sz w:val="28"/>
            <w:szCs w:val="28"/>
          </w:rPr>
          <w:fldChar w:fldCharType="begin"/>
        </w:r>
        <w:r w:rsidRPr="00CF6D13">
          <w:rPr>
            <w:sz w:val="28"/>
            <w:szCs w:val="28"/>
          </w:rPr>
          <w:instrText>PAGE   \* MERGEFORMAT</w:instrText>
        </w:r>
        <w:r w:rsidRPr="00CF6D13">
          <w:rPr>
            <w:sz w:val="28"/>
            <w:szCs w:val="28"/>
          </w:rPr>
          <w:fldChar w:fldCharType="separate"/>
        </w:r>
        <w:r w:rsidR="00190D07">
          <w:rPr>
            <w:noProof/>
            <w:sz w:val="28"/>
            <w:szCs w:val="28"/>
          </w:rPr>
          <w:t>14</w:t>
        </w:r>
        <w:r w:rsidRPr="00CF6D13">
          <w:rPr>
            <w:sz w:val="28"/>
            <w:szCs w:val="28"/>
          </w:rPr>
          <w:fldChar w:fldCharType="end"/>
        </w:r>
      </w:p>
    </w:sdtContent>
  </w:sdt>
  <w:p w:rsidR="00CF6D13" w:rsidRDefault="00190D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2712"/>
    <w:multiLevelType w:val="hybridMultilevel"/>
    <w:tmpl w:val="3EC44F3A"/>
    <w:lvl w:ilvl="0" w:tplc="CFD25EA4">
      <w:numFmt w:val="bullet"/>
      <w:lvlText w:val="•"/>
      <w:lvlJc w:val="left"/>
      <w:pPr>
        <w:ind w:left="2118" w:hanging="141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14538CA"/>
    <w:multiLevelType w:val="hybridMultilevel"/>
    <w:tmpl w:val="99164A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A096747"/>
    <w:multiLevelType w:val="hybridMultilevel"/>
    <w:tmpl w:val="DE9A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BA4E00"/>
    <w:multiLevelType w:val="hybridMultilevel"/>
    <w:tmpl w:val="557E2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83"/>
    <w:rsid w:val="00013AA9"/>
    <w:rsid w:val="000710AB"/>
    <w:rsid w:val="000E1FE2"/>
    <w:rsid w:val="000E540D"/>
    <w:rsid w:val="000F2D32"/>
    <w:rsid w:val="000F54A1"/>
    <w:rsid w:val="00140619"/>
    <w:rsid w:val="00177008"/>
    <w:rsid w:val="00182E60"/>
    <w:rsid w:val="00190D07"/>
    <w:rsid w:val="001D165B"/>
    <w:rsid w:val="001F2B20"/>
    <w:rsid w:val="002035FB"/>
    <w:rsid w:val="0024618A"/>
    <w:rsid w:val="00272F6C"/>
    <w:rsid w:val="002825A8"/>
    <w:rsid w:val="00293B6D"/>
    <w:rsid w:val="00294AC2"/>
    <w:rsid w:val="002A50E0"/>
    <w:rsid w:val="002D3E46"/>
    <w:rsid w:val="002F4D15"/>
    <w:rsid w:val="0033620A"/>
    <w:rsid w:val="003364E8"/>
    <w:rsid w:val="0039472B"/>
    <w:rsid w:val="00411089"/>
    <w:rsid w:val="00413625"/>
    <w:rsid w:val="00441B8B"/>
    <w:rsid w:val="00444AAE"/>
    <w:rsid w:val="004531F7"/>
    <w:rsid w:val="00471081"/>
    <w:rsid w:val="00494858"/>
    <w:rsid w:val="00497D2D"/>
    <w:rsid w:val="004A11A3"/>
    <w:rsid w:val="004A2BCD"/>
    <w:rsid w:val="004B1E83"/>
    <w:rsid w:val="004F7099"/>
    <w:rsid w:val="00502228"/>
    <w:rsid w:val="00507C5C"/>
    <w:rsid w:val="005108EB"/>
    <w:rsid w:val="00523DEE"/>
    <w:rsid w:val="00556959"/>
    <w:rsid w:val="00562ED3"/>
    <w:rsid w:val="005B1D87"/>
    <w:rsid w:val="005C4BC0"/>
    <w:rsid w:val="005E6025"/>
    <w:rsid w:val="00622073"/>
    <w:rsid w:val="0069305C"/>
    <w:rsid w:val="006A2F4B"/>
    <w:rsid w:val="006A3FE7"/>
    <w:rsid w:val="006C50A1"/>
    <w:rsid w:val="006C5B39"/>
    <w:rsid w:val="006C64FA"/>
    <w:rsid w:val="00736C2D"/>
    <w:rsid w:val="00767CBC"/>
    <w:rsid w:val="007E65E6"/>
    <w:rsid w:val="00815DCA"/>
    <w:rsid w:val="00837137"/>
    <w:rsid w:val="0086186B"/>
    <w:rsid w:val="0086592F"/>
    <w:rsid w:val="008A1DDC"/>
    <w:rsid w:val="008D72BF"/>
    <w:rsid w:val="008F72F6"/>
    <w:rsid w:val="009237F4"/>
    <w:rsid w:val="00932D53"/>
    <w:rsid w:val="009619CB"/>
    <w:rsid w:val="00984A13"/>
    <w:rsid w:val="009C31D0"/>
    <w:rsid w:val="009E6DC5"/>
    <w:rsid w:val="009F2C73"/>
    <w:rsid w:val="00A15EB2"/>
    <w:rsid w:val="00A1676A"/>
    <w:rsid w:val="00A27542"/>
    <w:rsid w:val="00A63566"/>
    <w:rsid w:val="00AE1F88"/>
    <w:rsid w:val="00B514EF"/>
    <w:rsid w:val="00B56D2B"/>
    <w:rsid w:val="00B83D4C"/>
    <w:rsid w:val="00B850B5"/>
    <w:rsid w:val="00BA0F1C"/>
    <w:rsid w:val="00BA6352"/>
    <w:rsid w:val="00BC6631"/>
    <w:rsid w:val="00BD603C"/>
    <w:rsid w:val="00BF09D2"/>
    <w:rsid w:val="00C3005D"/>
    <w:rsid w:val="00C362E7"/>
    <w:rsid w:val="00C426B3"/>
    <w:rsid w:val="00C523E0"/>
    <w:rsid w:val="00C55CF0"/>
    <w:rsid w:val="00C63BA1"/>
    <w:rsid w:val="00C96230"/>
    <w:rsid w:val="00D10B22"/>
    <w:rsid w:val="00D1537E"/>
    <w:rsid w:val="00D200C3"/>
    <w:rsid w:val="00D967EE"/>
    <w:rsid w:val="00DA7B5F"/>
    <w:rsid w:val="00DB35AF"/>
    <w:rsid w:val="00DD32D3"/>
    <w:rsid w:val="00DF0859"/>
    <w:rsid w:val="00DF370A"/>
    <w:rsid w:val="00E10332"/>
    <w:rsid w:val="00E21077"/>
    <w:rsid w:val="00E63B98"/>
    <w:rsid w:val="00E7175A"/>
    <w:rsid w:val="00EE0D65"/>
    <w:rsid w:val="00F0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CF0"/>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C55CF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137"/>
    <w:pPr>
      <w:tabs>
        <w:tab w:val="center" w:pos="4677"/>
        <w:tab w:val="right" w:pos="9355"/>
      </w:tabs>
      <w:spacing w:after="0" w:line="240" w:lineRule="auto"/>
    </w:pPr>
    <w:rPr>
      <w:rFonts w:ascii="Times New Roman" w:hAnsi="Times New Roman" w:cs="Times New Roman"/>
      <w:sz w:val="30"/>
      <w:szCs w:val="30"/>
    </w:rPr>
  </w:style>
  <w:style w:type="character" w:customStyle="1" w:styleId="a4">
    <w:name w:val="Верхний колонтитул Знак"/>
    <w:basedOn w:val="a0"/>
    <w:link w:val="a3"/>
    <w:uiPriority w:val="99"/>
    <w:rsid w:val="00837137"/>
    <w:rPr>
      <w:rFonts w:ascii="Times New Roman" w:hAnsi="Times New Roman" w:cs="Times New Roman"/>
      <w:sz w:val="30"/>
      <w:szCs w:val="30"/>
    </w:rPr>
  </w:style>
  <w:style w:type="paragraph" w:styleId="a5">
    <w:name w:val="Balloon Text"/>
    <w:basedOn w:val="a"/>
    <w:link w:val="a6"/>
    <w:uiPriority w:val="99"/>
    <w:semiHidden/>
    <w:unhideWhenUsed/>
    <w:rsid w:val="00A15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EB2"/>
    <w:rPr>
      <w:rFonts w:ascii="Tahoma" w:hAnsi="Tahoma" w:cs="Tahoma"/>
      <w:sz w:val="16"/>
      <w:szCs w:val="16"/>
    </w:rPr>
  </w:style>
  <w:style w:type="paragraph" w:styleId="a7">
    <w:name w:val="List Paragraph"/>
    <w:basedOn w:val="a"/>
    <w:uiPriority w:val="34"/>
    <w:qFormat/>
    <w:rsid w:val="00502228"/>
    <w:pPr>
      <w:ind w:left="720"/>
      <w:contextualSpacing/>
    </w:pPr>
  </w:style>
  <w:style w:type="paragraph" w:styleId="a8">
    <w:name w:val="footer"/>
    <w:basedOn w:val="a"/>
    <w:link w:val="a9"/>
    <w:uiPriority w:val="99"/>
    <w:unhideWhenUsed/>
    <w:rsid w:val="00BC66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6631"/>
  </w:style>
  <w:style w:type="paragraph" w:customStyle="1" w:styleId="Default">
    <w:name w:val="Default"/>
    <w:rsid w:val="00B56D2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2A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A50E0"/>
    <w:rPr>
      <w:color w:val="0000FF"/>
      <w:u w:val="single"/>
    </w:rPr>
  </w:style>
  <w:style w:type="character" w:customStyle="1" w:styleId="10">
    <w:name w:val="Заголовок 1 Знак"/>
    <w:basedOn w:val="a0"/>
    <w:link w:val="1"/>
    <w:rsid w:val="00C55CF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55CF0"/>
    <w:rPr>
      <w:rFonts w:ascii="Times New Roman" w:eastAsia="Times New Roman" w:hAnsi="Times New Roman" w:cs="Times New Roman"/>
      <w:b/>
      <w:sz w:val="28"/>
      <w:szCs w:val="20"/>
      <w:lang w:eastAsia="ru-RU"/>
    </w:rPr>
  </w:style>
  <w:style w:type="character" w:styleId="ac">
    <w:name w:val="page number"/>
    <w:basedOn w:val="a0"/>
    <w:rsid w:val="00C55CF0"/>
  </w:style>
  <w:style w:type="paragraph" w:styleId="ad">
    <w:name w:val="Body Text"/>
    <w:basedOn w:val="a"/>
    <w:link w:val="ae"/>
    <w:rsid w:val="00C55CF0"/>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55CF0"/>
    <w:rPr>
      <w:rFonts w:ascii="Times New Roman" w:eastAsia="Times New Roman" w:hAnsi="Times New Roman" w:cs="Times New Roman"/>
      <w:sz w:val="28"/>
      <w:szCs w:val="20"/>
      <w:lang w:eastAsia="ru-RU"/>
    </w:rPr>
  </w:style>
  <w:style w:type="paragraph" w:styleId="2">
    <w:name w:val="Body Text 2"/>
    <w:basedOn w:val="a"/>
    <w:link w:val="20"/>
    <w:rsid w:val="00C55CF0"/>
    <w:pPr>
      <w:spacing w:after="0" w:line="240" w:lineRule="atLeast"/>
      <w:jc w:val="center"/>
    </w:pPr>
    <w:rPr>
      <w:rFonts w:ascii="Times New Roman" w:eastAsia="Times New Roman" w:hAnsi="Times New Roman" w:cs="Times New Roman"/>
      <w:i/>
      <w:sz w:val="20"/>
      <w:szCs w:val="20"/>
      <w:lang w:eastAsia="ru-RU"/>
    </w:rPr>
  </w:style>
  <w:style w:type="character" w:customStyle="1" w:styleId="20">
    <w:name w:val="Основной текст 2 Знак"/>
    <w:basedOn w:val="a0"/>
    <w:link w:val="2"/>
    <w:rsid w:val="00C55CF0"/>
    <w:rPr>
      <w:rFonts w:ascii="Times New Roman" w:eastAsia="Times New Roman" w:hAnsi="Times New Roman" w:cs="Times New Roman"/>
      <w:i/>
      <w:sz w:val="20"/>
      <w:szCs w:val="20"/>
      <w:lang w:eastAsia="ru-RU"/>
    </w:rPr>
  </w:style>
  <w:style w:type="paragraph" w:styleId="3">
    <w:name w:val="Body Text 3"/>
    <w:basedOn w:val="a"/>
    <w:link w:val="30"/>
    <w:rsid w:val="00C55CF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rsid w:val="00C55CF0"/>
    <w:rPr>
      <w:rFonts w:ascii="Times New Roman" w:eastAsia="Times New Roman" w:hAnsi="Times New Roman" w:cs="Times New Roman"/>
      <w:b/>
      <w:bCs/>
      <w:sz w:val="28"/>
      <w:szCs w:val="28"/>
      <w:lang w:eastAsia="ru-RU"/>
    </w:rPr>
  </w:style>
  <w:style w:type="paragraph" w:styleId="31">
    <w:name w:val="Body Text Indent 3"/>
    <w:basedOn w:val="a"/>
    <w:link w:val="32"/>
    <w:rsid w:val="00C55CF0"/>
    <w:pPr>
      <w:spacing w:after="0" w:line="240" w:lineRule="auto"/>
      <w:ind w:left="720" w:hanging="720"/>
      <w:jc w:val="both"/>
    </w:pPr>
    <w:rPr>
      <w:rFonts w:ascii="Times New Roman" w:eastAsia="Times New Roman" w:hAnsi="Times New Roman" w:cs="Times New Roman"/>
      <w:color w:val="000000"/>
      <w:sz w:val="24"/>
      <w:szCs w:val="24"/>
      <w:lang w:eastAsia="ru-RU"/>
    </w:rPr>
  </w:style>
  <w:style w:type="character" w:customStyle="1" w:styleId="32">
    <w:name w:val="Основной текст с отступом 3 Знак"/>
    <w:basedOn w:val="a0"/>
    <w:link w:val="31"/>
    <w:rsid w:val="00C55CF0"/>
    <w:rPr>
      <w:rFonts w:ascii="Times New Roman" w:eastAsia="Times New Roman" w:hAnsi="Times New Roman" w:cs="Times New Roman"/>
      <w:color w:val="000000"/>
      <w:sz w:val="24"/>
      <w:szCs w:val="24"/>
      <w:lang w:eastAsia="ru-RU"/>
    </w:rPr>
  </w:style>
  <w:style w:type="character" w:customStyle="1" w:styleId="st1">
    <w:name w:val="st1"/>
    <w:basedOn w:val="a0"/>
    <w:rsid w:val="00C55CF0"/>
  </w:style>
  <w:style w:type="paragraph" w:customStyle="1" w:styleId="ConsNormal">
    <w:name w:val="ConsNormal"/>
    <w:rsid w:val="00C55CF0"/>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hps">
    <w:name w:val="hps"/>
    <w:basedOn w:val="a0"/>
    <w:rsid w:val="00C55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CF0"/>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qFormat/>
    <w:rsid w:val="00C55CF0"/>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137"/>
    <w:pPr>
      <w:tabs>
        <w:tab w:val="center" w:pos="4677"/>
        <w:tab w:val="right" w:pos="9355"/>
      </w:tabs>
      <w:spacing w:after="0" w:line="240" w:lineRule="auto"/>
    </w:pPr>
    <w:rPr>
      <w:rFonts w:ascii="Times New Roman" w:hAnsi="Times New Roman" w:cs="Times New Roman"/>
      <w:sz w:val="30"/>
      <w:szCs w:val="30"/>
    </w:rPr>
  </w:style>
  <w:style w:type="character" w:customStyle="1" w:styleId="a4">
    <w:name w:val="Верхний колонтитул Знак"/>
    <w:basedOn w:val="a0"/>
    <w:link w:val="a3"/>
    <w:uiPriority w:val="99"/>
    <w:rsid w:val="00837137"/>
    <w:rPr>
      <w:rFonts w:ascii="Times New Roman" w:hAnsi="Times New Roman" w:cs="Times New Roman"/>
      <w:sz w:val="30"/>
      <w:szCs w:val="30"/>
    </w:rPr>
  </w:style>
  <w:style w:type="paragraph" w:styleId="a5">
    <w:name w:val="Balloon Text"/>
    <w:basedOn w:val="a"/>
    <w:link w:val="a6"/>
    <w:uiPriority w:val="99"/>
    <w:semiHidden/>
    <w:unhideWhenUsed/>
    <w:rsid w:val="00A15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EB2"/>
    <w:rPr>
      <w:rFonts w:ascii="Tahoma" w:hAnsi="Tahoma" w:cs="Tahoma"/>
      <w:sz w:val="16"/>
      <w:szCs w:val="16"/>
    </w:rPr>
  </w:style>
  <w:style w:type="paragraph" w:styleId="a7">
    <w:name w:val="List Paragraph"/>
    <w:basedOn w:val="a"/>
    <w:uiPriority w:val="34"/>
    <w:qFormat/>
    <w:rsid w:val="00502228"/>
    <w:pPr>
      <w:ind w:left="720"/>
      <w:contextualSpacing/>
    </w:pPr>
  </w:style>
  <w:style w:type="paragraph" w:styleId="a8">
    <w:name w:val="footer"/>
    <w:basedOn w:val="a"/>
    <w:link w:val="a9"/>
    <w:uiPriority w:val="99"/>
    <w:unhideWhenUsed/>
    <w:rsid w:val="00BC66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6631"/>
  </w:style>
  <w:style w:type="paragraph" w:customStyle="1" w:styleId="Default">
    <w:name w:val="Default"/>
    <w:rsid w:val="00B56D2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2A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A50E0"/>
    <w:rPr>
      <w:color w:val="0000FF"/>
      <w:u w:val="single"/>
    </w:rPr>
  </w:style>
  <w:style w:type="character" w:customStyle="1" w:styleId="10">
    <w:name w:val="Заголовок 1 Знак"/>
    <w:basedOn w:val="a0"/>
    <w:link w:val="1"/>
    <w:rsid w:val="00C55CF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55CF0"/>
    <w:rPr>
      <w:rFonts w:ascii="Times New Roman" w:eastAsia="Times New Roman" w:hAnsi="Times New Roman" w:cs="Times New Roman"/>
      <w:b/>
      <w:sz w:val="28"/>
      <w:szCs w:val="20"/>
      <w:lang w:eastAsia="ru-RU"/>
    </w:rPr>
  </w:style>
  <w:style w:type="character" w:styleId="ac">
    <w:name w:val="page number"/>
    <w:basedOn w:val="a0"/>
    <w:rsid w:val="00C55CF0"/>
  </w:style>
  <w:style w:type="paragraph" w:styleId="ad">
    <w:name w:val="Body Text"/>
    <w:basedOn w:val="a"/>
    <w:link w:val="ae"/>
    <w:rsid w:val="00C55CF0"/>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55CF0"/>
    <w:rPr>
      <w:rFonts w:ascii="Times New Roman" w:eastAsia="Times New Roman" w:hAnsi="Times New Roman" w:cs="Times New Roman"/>
      <w:sz w:val="28"/>
      <w:szCs w:val="20"/>
      <w:lang w:eastAsia="ru-RU"/>
    </w:rPr>
  </w:style>
  <w:style w:type="paragraph" w:styleId="2">
    <w:name w:val="Body Text 2"/>
    <w:basedOn w:val="a"/>
    <w:link w:val="20"/>
    <w:rsid w:val="00C55CF0"/>
    <w:pPr>
      <w:spacing w:after="0" w:line="240" w:lineRule="atLeast"/>
      <w:jc w:val="center"/>
    </w:pPr>
    <w:rPr>
      <w:rFonts w:ascii="Times New Roman" w:eastAsia="Times New Roman" w:hAnsi="Times New Roman" w:cs="Times New Roman"/>
      <w:i/>
      <w:sz w:val="20"/>
      <w:szCs w:val="20"/>
      <w:lang w:eastAsia="ru-RU"/>
    </w:rPr>
  </w:style>
  <w:style w:type="character" w:customStyle="1" w:styleId="20">
    <w:name w:val="Основной текст 2 Знак"/>
    <w:basedOn w:val="a0"/>
    <w:link w:val="2"/>
    <w:rsid w:val="00C55CF0"/>
    <w:rPr>
      <w:rFonts w:ascii="Times New Roman" w:eastAsia="Times New Roman" w:hAnsi="Times New Roman" w:cs="Times New Roman"/>
      <w:i/>
      <w:sz w:val="20"/>
      <w:szCs w:val="20"/>
      <w:lang w:eastAsia="ru-RU"/>
    </w:rPr>
  </w:style>
  <w:style w:type="paragraph" w:styleId="3">
    <w:name w:val="Body Text 3"/>
    <w:basedOn w:val="a"/>
    <w:link w:val="30"/>
    <w:rsid w:val="00C55CF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rsid w:val="00C55CF0"/>
    <w:rPr>
      <w:rFonts w:ascii="Times New Roman" w:eastAsia="Times New Roman" w:hAnsi="Times New Roman" w:cs="Times New Roman"/>
      <w:b/>
      <w:bCs/>
      <w:sz w:val="28"/>
      <w:szCs w:val="28"/>
      <w:lang w:eastAsia="ru-RU"/>
    </w:rPr>
  </w:style>
  <w:style w:type="paragraph" w:styleId="31">
    <w:name w:val="Body Text Indent 3"/>
    <w:basedOn w:val="a"/>
    <w:link w:val="32"/>
    <w:rsid w:val="00C55CF0"/>
    <w:pPr>
      <w:spacing w:after="0" w:line="240" w:lineRule="auto"/>
      <w:ind w:left="720" w:hanging="720"/>
      <w:jc w:val="both"/>
    </w:pPr>
    <w:rPr>
      <w:rFonts w:ascii="Times New Roman" w:eastAsia="Times New Roman" w:hAnsi="Times New Roman" w:cs="Times New Roman"/>
      <w:color w:val="000000"/>
      <w:sz w:val="24"/>
      <w:szCs w:val="24"/>
      <w:lang w:eastAsia="ru-RU"/>
    </w:rPr>
  </w:style>
  <w:style w:type="character" w:customStyle="1" w:styleId="32">
    <w:name w:val="Основной текст с отступом 3 Знак"/>
    <w:basedOn w:val="a0"/>
    <w:link w:val="31"/>
    <w:rsid w:val="00C55CF0"/>
    <w:rPr>
      <w:rFonts w:ascii="Times New Roman" w:eastAsia="Times New Roman" w:hAnsi="Times New Roman" w:cs="Times New Roman"/>
      <w:color w:val="000000"/>
      <w:sz w:val="24"/>
      <w:szCs w:val="24"/>
      <w:lang w:eastAsia="ru-RU"/>
    </w:rPr>
  </w:style>
  <w:style w:type="character" w:customStyle="1" w:styleId="st1">
    <w:name w:val="st1"/>
    <w:basedOn w:val="a0"/>
    <w:rsid w:val="00C55CF0"/>
  </w:style>
  <w:style w:type="paragraph" w:customStyle="1" w:styleId="ConsNormal">
    <w:name w:val="ConsNormal"/>
    <w:rsid w:val="00C55CF0"/>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hps">
    <w:name w:val="hps"/>
    <w:basedOn w:val="a0"/>
    <w:rsid w:val="00C5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nt.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CFBE-CC71-4BFC-92A9-026B8FBA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4861</Words>
  <Characters>27713</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Синюкович Сергей</dc:creator>
  <cp:lastModifiedBy>Отдел экономики</cp:lastModifiedBy>
  <cp:revision>23</cp:revision>
  <cp:lastPrinted>2021-11-11T11:00:00Z</cp:lastPrinted>
  <dcterms:created xsi:type="dcterms:W3CDTF">2021-05-31T13:21:00Z</dcterms:created>
  <dcterms:modified xsi:type="dcterms:W3CDTF">2021-12-06T08:16:00Z</dcterms:modified>
</cp:coreProperties>
</file>