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1E" w:rsidRPr="0030351E" w:rsidRDefault="0030351E" w:rsidP="00D67ED5">
      <w:pPr>
        <w:pStyle w:val="1"/>
        <w:spacing w:before="0" w:after="0"/>
      </w:pPr>
      <w:r w:rsidRPr="0030351E">
        <w:t>РЕШЕНИЕ</w:t>
      </w:r>
    </w:p>
    <w:p w:rsidR="00131CCB" w:rsidRPr="0030351E" w:rsidRDefault="0030351E" w:rsidP="00D67ED5">
      <w:pPr>
        <w:pStyle w:val="1"/>
        <w:spacing w:before="0" w:after="0"/>
        <w:ind w:right="-142"/>
      </w:pPr>
      <w:r w:rsidRPr="0030351E">
        <w:t>ПЕТРИКОВСКОГО РАЙОННОГО ИСПОЛНИТЕЛЬНОГО</w:t>
      </w:r>
      <w:r>
        <w:t xml:space="preserve">   </w:t>
      </w:r>
      <w:r w:rsidRPr="0030351E">
        <w:t>КОМИТЕТА</w:t>
      </w:r>
    </w:p>
    <w:p w:rsidR="00D67ED5" w:rsidRDefault="00D67ED5" w:rsidP="00131CCB">
      <w:pPr>
        <w:pStyle w:val="1"/>
        <w:rPr>
          <w:b w:val="0"/>
          <w:sz w:val="30"/>
          <w:szCs w:val="30"/>
        </w:rPr>
      </w:pPr>
    </w:p>
    <w:p w:rsidR="00D67ED5" w:rsidRDefault="00D67ED5" w:rsidP="00131CCB">
      <w:pPr>
        <w:pStyle w:val="1"/>
        <w:rPr>
          <w:b w:val="0"/>
          <w:sz w:val="30"/>
          <w:szCs w:val="30"/>
        </w:rPr>
      </w:pPr>
    </w:p>
    <w:p w:rsidR="00D67ED5" w:rsidRDefault="00D67ED5" w:rsidP="00131CCB">
      <w:pPr>
        <w:pStyle w:val="1"/>
        <w:rPr>
          <w:b w:val="0"/>
          <w:sz w:val="30"/>
          <w:szCs w:val="30"/>
        </w:rPr>
      </w:pPr>
    </w:p>
    <w:p w:rsidR="00D67ED5" w:rsidRDefault="00D67ED5" w:rsidP="00131CCB">
      <w:pPr>
        <w:pStyle w:val="1"/>
        <w:rPr>
          <w:b w:val="0"/>
          <w:sz w:val="30"/>
          <w:szCs w:val="30"/>
        </w:rPr>
      </w:pPr>
    </w:p>
    <w:p w:rsidR="00131CCB" w:rsidRPr="00131CCB" w:rsidRDefault="00131CCB" w:rsidP="00131CCB">
      <w:pPr>
        <w:pStyle w:val="1"/>
        <w:rPr>
          <w:b w:val="0"/>
          <w:sz w:val="30"/>
          <w:szCs w:val="30"/>
        </w:rPr>
      </w:pPr>
      <w:r w:rsidRPr="00131CCB">
        <w:rPr>
          <w:b w:val="0"/>
          <w:sz w:val="30"/>
          <w:szCs w:val="30"/>
        </w:rPr>
        <w:t xml:space="preserve">О проведении районного смотра-конкурса на лучшую организацию </w:t>
      </w:r>
      <w:r w:rsidRPr="00131CCB">
        <w:rPr>
          <w:b w:val="0"/>
          <w:sz w:val="30"/>
          <w:szCs w:val="30"/>
          <w:shd w:val="clear" w:color="auto" w:fill="FFFFFF"/>
        </w:rPr>
        <w:t>идеологической</w:t>
      </w:r>
      <w:r w:rsidRPr="00131CCB">
        <w:rPr>
          <w:b w:val="0"/>
          <w:sz w:val="30"/>
          <w:szCs w:val="30"/>
        </w:rPr>
        <w:t xml:space="preserve"> </w:t>
      </w:r>
      <w:r w:rsidRPr="00131CCB">
        <w:rPr>
          <w:b w:val="0"/>
          <w:sz w:val="30"/>
          <w:szCs w:val="30"/>
          <w:shd w:val="clear" w:color="auto" w:fill="FFFFFF"/>
        </w:rPr>
        <w:t>работы</w:t>
      </w:r>
      <w:r w:rsidRPr="00131CCB">
        <w:rPr>
          <w:b w:val="0"/>
          <w:sz w:val="30"/>
          <w:szCs w:val="30"/>
        </w:rPr>
        <w:t xml:space="preserve"> в трудовых коллективах  Петриковского  района</w:t>
      </w:r>
    </w:p>
    <w:p w:rsidR="00131CCB" w:rsidRPr="00131CCB" w:rsidRDefault="00131CCB" w:rsidP="00131CCB">
      <w:pPr>
        <w:pStyle w:val="preamble"/>
        <w:rPr>
          <w:sz w:val="30"/>
          <w:szCs w:val="30"/>
        </w:rPr>
      </w:pPr>
      <w:r w:rsidRPr="00131CCB">
        <w:rPr>
          <w:sz w:val="30"/>
          <w:szCs w:val="30"/>
        </w:rPr>
        <w:t xml:space="preserve">На основании решения Гомельского областного исполнительного комитета от 20 апреля 2005 г. № 292 «О проведении областного смотра-конкурса на лучшую организацию </w:t>
      </w:r>
      <w:r w:rsidRPr="00131CCB">
        <w:rPr>
          <w:sz w:val="30"/>
          <w:szCs w:val="30"/>
          <w:shd w:val="clear" w:color="auto" w:fill="FFFFFF"/>
        </w:rPr>
        <w:t>идеологической</w:t>
      </w:r>
      <w:r w:rsidRPr="00131CCB">
        <w:rPr>
          <w:sz w:val="30"/>
          <w:szCs w:val="30"/>
        </w:rPr>
        <w:t xml:space="preserve"> </w:t>
      </w:r>
      <w:r w:rsidRPr="00131CCB">
        <w:rPr>
          <w:sz w:val="30"/>
          <w:szCs w:val="30"/>
          <w:shd w:val="clear" w:color="auto" w:fill="FFFFFF"/>
        </w:rPr>
        <w:t>работы</w:t>
      </w:r>
      <w:r w:rsidRPr="00131CCB">
        <w:rPr>
          <w:sz w:val="30"/>
          <w:szCs w:val="30"/>
        </w:rPr>
        <w:t xml:space="preserve"> в трудовых коллективах Гомельской области» Петриковский  районный исполнительный комитет РЕШИЛ:</w:t>
      </w:r>
    </w:p>
    <w:p w:rsidR="00131CCB" w:rsidRPr="00131CCB" w:rsidRDefault="00131CCB" w:rsidP="00131CCB">
      <w:pPr>
        <w:pStyle w:val="point"/>
        <w:rPr>
          <w:sz w:val="30"/>
          <w:szCs w:val="30"/>
        </w:rPr>
      </w:pPr>
      <w:r w:rsidRPr="00131CCB">
        <w:rPr>
          <w:sz w:val="30"/>
          <w:szCs w:val="30"/>
        </w:rPr>
        <w:t>1. Проводить ежегодно районный смотр-конкурс на лучшую организацию идеологической работы в трудовых коллективах Петриковского  района.</w:t>
      </w:r>
    </w:p>
    <w:p w:rsidR="00131CCB" w:rsidRPr="00131CCB" w:rsidRDefault="00131CCB" w:rsidP="00131CCB">
      <w:pPr>
        <w:pStyle w:val="point"/>
        <w:rPr>
          <w:sz w:val="30"/>
          <w:szCs w:val="30"/>
        </w:rPr>
      </w:pPr>
      <w:r w:rsidRPr="00131CCB">
        <w:rPr>
          <w:sz w:val="30"/>
          <w:szCs w:val="30"/>
        </w:rPr>
        <w:t xml:space="preserve">2. Утвердить прилагаемую Инструкцию о проведении районного смотра-конкурса на лучшую организацию идеологической работы в трудовых коллективах </w:t>
      </w:r>
      <w:r w:rsidR="00F02C5A">
        <w:rPr>
          <w:sz w:val="30"/>
          <w:szCs w:val="30"/>
        </w:rPr>
        <w:t xml:space="preserve">Петриковского </w:t>
      </w:r>
      <w:r w:rsidRPr="00131CCB">
        <w:rPr>
          <w:sz w:val="30"/>
          <w:szCs w:val="30"/>
        </w:rPr>
        <w:t xml:space="preserve"> района.</w:t>
      </w:r>
    </w:p>
    <w:p w:rsidR="00131CCB" w:rsidRDefault="00C92E95" w:rsidP="00131CCB">
      <w:pPr>
        <w:pStyle w:val="point"/>
        <w:rPr>
          <w:sz w:val="30"/>
          <w:szCs w:val="30"/>
        </w:rPr>
      </w:pPr>
      <w:r>
        <w:rPr>
          <w:sz w:val="30"/>
          <w:szCs w:val="30"/>
        </w:rPr>
        <w:t>3</w:t>
      </w:r>
      <w:r w:rsidR="00131CCB" w:rsidRPr="00131CCB">
        <w:rPr>
          <w:sz w:val="30"/>
          <w:szCs w:val="30"/>
        </w:rPr>
        <w:t xml:space="preserve">. Контроль за исполнением настоящего решения возложить на заместителя председателя </w:t>
      </w:r>
      <w:r w:rsidR="00F02C5A">
        <w:rPr>
          <w:sz w:val="30"/>
          <w:szCs w:val="30"/>
        </w:rPr>
        <w:t>Петриковского</w:t>
      </w:r>
      <w:r w:rsidR="00131CCB" w:rsidRPr="00131CCB">
        <w:rPr>
          <w:sz w:val="30"/>
          <w:szCs w:val="30"/>
        </w:rPr>
        <w:t xml:space="preserve"> районного исполнительного комитета, курирующего соответствующую отрасль.</w:t>
      </w:r>
    </w:p>
    <w:p w:rsidR="000F45F8" w:rsidRPr="00131CCB" w:rsidRDefault="00C92E95" w:rsidP="00131CCB">
      <w:pPr>
        <w:pStyle w:val="point"/>
        <w:rPr>
          <w:sz w:val="30"/>
          <w:szCs w:val="30"/>
        </w:rPr>
      </w:pPr>
      <w:r>
        <w:rPr>
          <w:sz w:val="30"/>
          <w:szCs w:val="30"/>
        </w:rPr>
        <w:t>4</w:t>
      </w:r>
      <w:r w:rsidR="000F45F8">
        <w:rPr>
          <w:sz w:val="30"/>
          <w:szCs w:val="30"/>
        </w:rPr>
        <w:t xml:space="preserve">.Настоящее решение вступает в силу после его официального опубликования. </w:t>
      </w:r>
    </w:p>
    <w:p w:rsidR="00131CCB" w:rsidRDefault="00131CCB" w:rsidP="00131CCB">
      <w:pPr>
        <w:pStyle w:val="newncpi"/>
        <w:rPr>
          <w:sz w:val="30"/>
          <w:szCs w:val="30"/>
        </w:rPr>
      </w:pPr>
      <w:r w:rsidRPr="00131CCB">
        <w:rPr>
          <w:sz w:val="30"/>
          <w:szCs w:val="30"/>
        </w:rPr>
        <w:t> </w:t>
      </w:r>
    </w:p>
    <w:p w:rsidR="00131CCB" w:rsidRDefault="00131CCB" w:rsidP="00131CCB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  <w:r w:rsidR="00D67ED5">
        <w:rPr>
          <w:sz w:val="30"/>
          <w:szCs w:val="30"/>
        </w:rPr>
        <w:tab/>
      </w:r>
      <w:r w:rsidR="00D67ED5">
        <w:rPr>
          <w:sz w:val="30"/>
          <w:szCs w:val="30"/>
        </w:rPr>
        <w:tab/>
      </w:r>
      <w:r w:rsidR="00D67ED5">
        <w:rPr>
          <w:sz w:val="30"/>
          <w:szCs w:val="30"/>
        </w:rPr>
        <w:tab/>
      </w:r>
      <w:r w:rsidR="00D67ED5">
        <w:rPr>
          <w:sz w:val="30"/>
          <w:szCs w:val="30"/>
        </w:rPr>
        <w:tab/>
      </w:r>
      <w:r w:rsidR="00D67ED5">
        <w:rPr>
          <w:sz w:val="30"/>
          <w:szCs w:val="30"/>
        </w:rPr>
        <w:tab/>
      </w:r>
      <w:r w:rsidR="00D67ED5">
        <w:rPr>
          <w:sz w:val="30"/>
          <w:szCs w:val="30"/>
        </w:rPr>
        <w:tab/>
      </w:r>
      <w:r w:rsidR="00D67ED5">
        <w:rPr>
          <w:sz w:val="30"/>
          <w:szCs w:val="30"/>
        </w:rPr>
        <w:tab/>
      </w:r>
      <w:r>
        <w:rPr>
          <w:sz w:val="30"/>
          <w:szCs w:val="30"/>
        </w:rPr>
        <w:t>А</w:t>
      </w:r>
      <w:r w:rsidR="00D67ED5">
        <w:rPr>
          <w:sz w:val="30"/>
          <w:szCs w:val="30"/>
        </w:rPr>
        <w:t>.М. Навныко</w:t>
      </w:r>
    </w:p>
    <w:p w:rsidR="00D67ED5" w:rsidRDefault="00D67ED5" w:rsidP="00131CCB">
      <w:pPr>
        <w:pStyle w:val="newncpi"/>
        <w:rPr>
          <w:sz w:val="30"/>
          <w:szCs w:val="30"/>
        </w:rPr>
      </w:pPr>
    </w:p>
    <w:p w:rsidR="00D67ED5" w:rsidRDefault="00D67ED5" w:rsidP="00131CCB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Н.В. Грамович</w:t>
      </w:r>
    </w:p>
    <w:p w:rsidR="00D67ED5" w:rsidRDefault="00D67ED5">
      <w:pPr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sz w:val="30"/>
          <w:szCs w:val="30"/>
        </w:rPr>
        <w:br w:type="page"/>
      </w:r>
    </w:p>
    <w:p w:rsidR="002D79EE" w:rsidRDefault="002D79EE" w:rsidP="002D79EE">
      <w:pPr>
        <w:pStyle w:val="titlep"/>
        <w:spacing w:before="0" w:after="0"/>
        <w:ind w:left="5664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 xml:space="preserve">Приложение </w:t>
      </w:r>
    </w:p>
    <w:p w:rsidR="002D79EE" w:rsidRDefault="002D79EE" w:rsidP="002D79EE">
      <w:pPr>
        <w:pStyle w:val="titlep"/>
        <w:spacing w:before="0" w:after="0"/>
        <w:ind w:left="5664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к решению </w:t>
      </w:r>
      <w:r w:rsidR="00E84F26">
        <w:rPr>
          <w:b w:val="0"/>
          <w:sz w:val="30"/>
          <w:szCs w:val="30"/>
        </w:rPr>
        <w:t>Петриковского</w:t>
      </w:r>
      <w:r>
        <w:rPr>
          <w:b w:val="0"/>
          <w:sz w:val="30"/>
          <w:szCs w:val="30"/>
        </w:rPr>
        <w:t xml:space="preserve"> районного </w:t>
      </w:r>
      <w:r w:rsidR="00E84F26">
        <w:rPr>
          <w:b w:val="0"/>
          <w:sz w:val="30"/>
          <w:szCs w:val="30"/>
        </w:rPr>
        <w:t>исполнительного</w:t>
      </w:r>
    </w:p>
    <w:p w:rsidR="002D79EE" w:rsidRDefault="002D79EE" w:rsidP="002D79EE">
      <w:pPr>
        <w:pStyle w:val="titlep"/>
        <w:spacing w:before="0" w:after="0"/>
        <w:ind w:left="5664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комитета </w:t>
      </w:r>
    </w:p>
    <w:p w:rsidR="002D79EE" w:rsidRDefault="002D79EE" w:rsidP="002D79EE">
      <w:pPr>
        <w:pStyle w:val="titlep"/>
        <w:spacing w:before="0" w:after="0"/>
        <w:ind w:left="5664"/>
        <w:jc w:val="left"/>
        <w:rPr>
          <w:b w:val="0"/>
          <w:sz w:val="30"/>
          <w:szCs w:val="30"/>
        </w:rPr>
      </w:pPr>
    </w:p>
    <w:p w:rsidR="00131CCB" w:rsidRPr="002D79EE" w:rsidRDefault="00131CCB" w:rsidP="002D79EE">
      <w:pPr>
        <w:pStyle w:val="titlep"/>
        <w:spacing w:before="0" w:after="0"/>
        <w:rPr>
          <w:b w:val="0"/>
          <w:sz w:val="30"/>
          <w:szCs w:val="30"/>
        </w:rPr>
      </w:pPr>
      <w:r w:rsidRPr="002D79EE">
        <w:rPr>
          <w:b w:val="0"/>
          <w:sz w:val="30"/>
          <w:szCs w:val="30"/>
        </w:rPr>
        <w:t xml:space="preserve">Оценочные показатели при подведении итогов районного смотра-конкурса на лучшую организацию идеологической работы в трудовых коллективах </w:t>
      </w:r>
      <w:r w:rsidR="007619A9" w:rsidRPr="002D79EE">
        <w:rPr>
          <w:b w:val="0"/>
          <w:sz w:val="30"/>
          <w:szCs w:val="30"/>
        </w:rPr>
        <w:t xml:space="preserve">Петриковского </w:t>
      </w:r>
      <w:r w:rsidRPr="002D79EE">
        <w:rPr>
          <w:b w:val="0"/>
          <w:sz w:val="30"/>
          <w:szCs w:val="30"/>
        </w:rPr>
        <w:t xml:space="preserve"> района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7"/>
        <w:gridCol w:w="2873"/>
        <w:gridCol w:w="4861"/>
        <w:gridCol w:w="1712"/>
      </w:tblGrid>
      <w:tr w:rsidR="00131CCB" w:rsidTr="000F45F8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№</w:t>
            </w:r>
            <w:r w:rsidRPr="002D79E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Оценочные показатели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Что учитывается при определении количества баллов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131CCB" w:rsidTr="000F45F8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Выполнение важнейших экономических показателей развития организации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 w:rsidP="002D79EE">
            <w:pPr>
              <w:pStyle w:val="table10"/>
              <w:jc w:val="both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 xml:space="preserve">Регулярное, без срывов, выполнение доведенных экономических показателей развития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10 баллов</w:t>
            </w:r>
          </w:p>
        </w:tc>
      </w:tr>
      <w:tr w:rsidR="00131CCB" w:rsidTr="000F45F8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Идеологическое обеспечение выполнения социально-экономических задач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 w:rsidP="002D79EE">
            <w:pPr>
              <w:pStyle w:val="table10"/>
              <w:jc w:val="both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Организация соревнования, проведение смотров-конкурсов профессионального мастерства, внедрение и распространение передового опыта, развитие наставничества, наличие наглядной информации по ходу трудового соперничества, подведение его итогов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10 баллов</w:t>
            </w:r>
          </w:p>
        </w:tc>
      </w:tr>
      <w:tr w:rsidR="00131CCB" w:rsidTr="000F45F8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3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Идеологическое обеспечение укрепления общественной безопасности и дисциплины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 w:rsidP="004F42BC">
            <w:pPr>
              <w:pStyle w:val="table10"/>
              <w:jc w:val="both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 xml:space="preserve">Наличие мероприятий по укреплению общественной дисциплины и их выполнение, уголков по охране труда и пожарной безопасности, создание социально-бытовых условий для членов трудового коллектива, работа комиссий по борьбе с пьянством и алкоголизмом, по трудовым спорам, содействия семье и школе, товарищеских судов и так далее. Состояние трудовой и общественной дисциплины в коллективе, ответственность руководящих кадров за состояние дисциплины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10 баллов</w:t>
            </w:r>
          </w:p>
        </w:tc>
      </w:tr>
      <w:tr w:rsidR="00131CCB" w:rsidTr="000F45F8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Наличие и разнообразие форм и методов идеологической работы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 w:rsidP="004F42BC">
            <w:pPr>
              <w:pStyle w:val="table10"/>
              <w:jc w:val="both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Анализ системы работы заместителя руководителя по идеологической работе в трудовом коллективе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10 баллов</w:t>
            </w:r>
          </w:p>
        </w:tc>
      </w:tr>
      <w:tr w:rsidR="00131CCB" w:rsidTr="000F45F8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5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Участие руководителей структурных подразделений организации в идеологической работе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 w:rsidP="004F42BC">
            <w:pPr>
              <w:pStyle w:val="table10"/>
              <w:jc w:val="both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Выступления руководителей в коллективе, по месту жительства, в средствах массовой информации. Участие в политических, культурно-массовых, спортивных и других мероприятиях. Личное участие руководителя в идеологической работе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10 баллов</w:t>
            </w:r>
          </w:p>
        </w:tc>
      </w:tr>
      <w:tr w:rsidR="00131CCB" w:rsidTr="000F45F8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6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Работа общественных объединений (профсоюзных, молодежных, ветеранских, женских)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BC" w:rsidRDefault="00131CCB" w:rsidP="004F42BC">
            <w:pPr>
              <w:pStyle w:val="table10"/>
              <w:jc w:val="both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Влияние общественных объединений на морально-психологический климат в коллективе, решение социально-экономических задач, объединение членов своих организаций на отстаивание интересов коллектива</w:t>
            </w:r>
            <w:r w:rsidR="004F42BC">
              <w:rPr>
                <w:sz w:val="24"/>
                <w:szCs w:val="24"/>
              </w:rPr>
              <w:t>.</w:t>
            </w:r>
          </w:p>
          <w:p w:rsidR="005656E3" w:rsidRPr="002D79EE" w:rsidRDefault="005656E3" w:rsidP="004F42BC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10 баллов</w:t>
            </w:r>
          </w:p>
        </w:tc>
      </w:tr>
      <w:tr w:rsidR="00131CCB" w:rsidTr="000F45F8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Информирование членов трудового коллектива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 w:rsidP="004F42BC">
            <w:pPr>
              <w:pStyle w:val="table10"/>
              <w:jc w:val="both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Встречи руководителя с членами трудового коллектива. Форма проведения, тематика, протоколы, контроль за реагированием на предложения и критические замечания. В какой степени информация интересна и полезна членам трудового коллектива. Порядок ведения книги замечаний и предложений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10 баллов</w:t>
            </w:r>
          </w:p>
        </w:tc>
      </w:tr>
      <w:tr w:rsidR="00131CCB" w:rsidTr="000F45F8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8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Участие в общественно-политических, культурных и спортивных мероприятиях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 w:rsidP="004F42BC">
            <w:pPr>
              <w:pStyle w:val="table10"/>
              <w:jc w:val="both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Проведение мероприятий, посвященных государственным и профессиональным праздникам, участие в районных мероприятиях, художественной самодеятельности, наличие собственных коллективов художественной самодеятельности, организация спортивной жизни коллектива, участие в спартакиадах, туристических слетах, пропаганда здорового образа жизни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10 баллов</w:t>
            </w:r>
          </w:p>
        </w:tc>
      </w:tr>
      <w:tr w:rsidR="00131CCB" w:rsidTr="000F45F8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9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 xml:space="preserve">Оформление информационных стендов 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 w:rsidP="004F42BC">
            <w:pPr>
              <w:pStyle w:val="table10"/>
              <w:jc w:val="both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Качество, актуальность размещаемой информации, наличие информации о выполнении социально-экономических показателей, Доски почета, доски приказов и объявлений, доски поздравлений, стендов профсоюзной организации, общественного объединения «Белорусский республиканский союз молодежи», охраны труда и других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10 баллов</w:t>
            </w:r>
          </w:p>
        </w:tc>
      </w:tr>
      <w:tr w:rsidR="00131CCB" w:rsidTr="000F45F8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10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Наличие библиотеки, читального зала, подшивок газет, выполнение заданий по подписке на республиканские, областные, местные средства массовой информации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 w:rsidP="004F42BC">
            <w:pPr>
              <w:pStyle w:val="table10"/>
              <w:jc w:val="both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Работа библиотеки в помощь идеологическому активу. Формы и методы работы. Организация работы общественных распространителей печати</w:t>
            </w:r>
            <w:r w:rsidR="004F42BC">
              <w:rPr>
                <w:sz w:val="24"/>
                <w:szCs w:val="24"/>
              </w:rPr>
              <w:t>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10 баллов</w:t>
            </w:r>
          </w:p>
        </w:tc>
      </w:tr>
      <w:tr w:rsidR="00131CCB" w:rsidTr="000F45F8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Работа в общежитиях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 w:rsidP="004F42BC">
            <w:pPr>
              <w:pStyle w:val="table10"/>
              <w:jc w:val="both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наличие объектов социального и культурного назначения, санитарное состояние помещений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10 баллов</w:t>
            </w:r>
          </w:p>
        </w:tc>
      </w:tr>
      <w:tr w:rsidR="00131CCB" w:rsidTr="000F45F8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CCB" w:rsidRPr="002D79EE" w:rsidRDefault="00131CCB" w:rsidP="000F45F8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</w:t>
            </w:r>
            <w:r w:rsidR="000F45F8">
              <w:rPr>
                <w:sz w:val="24"/>
                <w:szCs w:val="24"/>
              </w:rPr>
              <w:t>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Наличие государственной символики, символики организации, музея истории организации, оформление актового зала и иных помещений, благоустройство прилегающей территории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 w:rsidP="004F42BC">
            <w:pPr>
              <w:pStyle w:val="table10"/>
              <w:jc w:val="both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Актуальность наглядной агитации, эстетичность, действенность идеологического воздействия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B" w:rsidRPr="002D79EE" w:rsidRDefault="00131CCB">
            <w:pPr>
              <w:pStyle w:val="table10"/>
              <w:jc w:val="center"/>
              <w:rPr>
                <w:sz w:val="24"/>
                <w:szCs w:val="24"/>
              </w:rPr>
            </w:pPr>
            <w:r w:rsidRPr="002D79EE">
              <w:rPr>
                <w:sz w:val="24"/>
                <w:szCs w:val="24"/>
              </w:rPr>
              <w:t>10 баллов</w:t>
            </w:r>
          </w:p>
        </w:tc>
      </w:tr>
    </w:tbl>
    <w:p w:rsidR="00131CCB" w:rsidRDefault="00131CCB" w:rsidP="00131CCB">
      <w:pPr>
        <w:pStyle w:val="newncpi"/>
      </w:pPr>
      <w:r>
        <w:t> </w:t>
      </w:r>
    </w:p>
    <w:p w:rsidR="00D67ED5" w:rsidRDefault="00D67ED5">
      <w:pPr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b/>
          <w:sz w:val="30"/>
          <w:szCs w:val="30"/>
        </w:rPr>
        <w:br w:type="page"/>
      </w:r>
    </w:p>
    <w:p w:rsidR="004F42BC" w:rsidRDefault="004F42BC" w:rsidP="004F42BC">
      <w:pPr>
        <w:pStyle w:val="titlep"/>
        <w:spacing w:before="0" w:after="0"/>
        <w:ind w:left="5664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 xml:space="preserve">Утверждено </w:t>
      </w:r>
    </w:p>
    <w:p w:rsidR="004F42BC" w:rsidRDefault="004F42BC" w:rsidP="004F42BC">
      <w:pPr>
        <w:pStyle w:val="titlep"/>
        <w:spacing w:before="0" w:after="0"/>
        <w:ind w:left="5664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Решение</w:t>
      </w:r>
      <w:r w:rsidR="00520A3D">
        <w:rPr>
          <w:b w:val="0"/>
          <w:sz w:val="30"/>
          <w:szCs w:val="30"/>
        </w:rPr>
        <w:t>м</w:t>
      </w:r>
      <w:r>
        <w:rPr>
          <w:b w:val="0"/>
          <w:sz w:val="30"/>
          <w:szCs w:val="30"/>
        </w:rPr>
        <w:t xml:space="preserve"> </w:t>
      </w:r>
      <w:r w:rsidR="00E84F26">
        <w:rPr>
          <w:b w:val="0"/>
          <w:sz w:val="30"/>
          <w:szCs w:val="30"/>
        </w:rPr>
        <w:t xml:space="preserve">Петриковского </w:t>
      </w:r>
      <w:r>
        <w:rPr>
          <w:b w:val="0"/>
          <w:sz w:val="30"/>
          <w:szCs w:val="30"/>
        </w:rPr>
        <w:t xml:space="preserve">  районного </w:t>
      </w:r>
      <w:r w:rsidR="00E84F26">
        <w:rPr>
          <w:b w:val="0"/>
          <w:sz w:val="30"/>
          <w:szCs w:val="30"/>
        </w:rPr>
        <w:t>исполнительного</w:t>
      </w:r>
    </w:p>
    <w:p w:rsidR="004F42BC" w:rsidRPr="00BC1BBA" w:rsidRDefault="004F42BC" w:rsidP="00BC1BBA">
      <w:pPr>
        <w:pStyle w:val="titlep"/>
        <w:spacing w:before="0" w:after="0"/>
        <w:ind w:left="5664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комитета </w:t>
      </w:r>
    </w:p>
    <w:p w:rsidR="00BC1BBA" w:rsidRDefault="00BC1BBA" w:rsidP="00131CCB">
      <w:pPr>
        <w:pStyle w:val="titleu"/>
        <w:rPr>
          <w:b w:val="0"/>
          <w:sz w:val="30"/>
          <w:szCs w:val="30"/>
        </w:rPr>
      </w:pPr>
    </w:p>
    <w:p w:rsidR="00131CCB" w:rsidRPr="00E84F26" w:rsidRDefault="00131CCB" w:rsidP="00131CCB">
      <w:pPr>
        <w:pStyle w:val="titleu"/>
        <w:rPr>
          <w:b w:val="0"/>
          <w:sz w:val="30"/>
          <w:szCs w:val="30"/>
        </w:rPr>
      </w:pPr>
      <w:r w:rsidRPr="00E84F26">
        <w:rPr>
          <w:b w:val="0"/>
          <w:sz w:val="30"/>
          <w:szCs w:val="30"/>
        </w:rPr>
        <w:t>ИНСТРУКЦИЯ</w:t>
      </w:r>
      <w:r w:rsidRPr="00E84F26">
        <w:rPr>
          <w:b w:val="0"/>
          <w:sz w:val="30"/>
          <w:szCs w:val="30"/>
        </w:rPr>
        <w:br/>
        <w:t xml:space="preserve">о проведении районного смотра-конкурса на лучшую организацию идеологической работы в трудовых коллективах </w:t>
      </w:r>
      <w:r w:rsidR="004F42BC" w:rsidRPr="00E84F26">
        <w:rPr>
          <w:b w:val="0"/>
          <w:sz w:val="30"/>
          <w:szCs w:val="30"/>
        </w:rPr>
        <w:t xml:space="preserve">Петриковского </w:t>
      </w:r>
      <w:r w:rsidRPr="00E84F26">
        <w:rPr>
          <w:b w:val="0"/>
          <w:sz w:val="30"/>
          <w:szCs w:val="30"/>
        </w:rPr>
        <w:t xml:space="preserve"> района</w:t>
      </w:r>
    </w:p>
    <w:p w:rsidR="00131CCB" w:rsidRPr="00E84F26" w:rsidRDefault="00131CCB" w:rsidP="00131CCB">
      <w:pPr>
        <w:pStyle w:val="point"/>
        <w:rPr>
          <w:sz w:val="30"/>
          <w:szCs w:val="30"/>
        </w:rPr>
      </w:pPr>
      <w:r w:rsidRPr="00E84F26">
        <w:rPr>
          <w:sz w:val="30"/>
          <w:szCs w:val="30"/>
        </w:rPr>
        <w:t xml:space="preserve">1. Инструкция о проведении районного смотра-конкурса на лучшую организацию идеологической работы в трудовых коллективах </w:t>
      </w:r>
      <w:r w:rsidR="00E84F26">
        <w:rPr>
          <w:sz w:val="30"/>
          <w:szCs w:val="30"/>
        </w:rPr>
        <w:t xml:space="preserve">Петриковского </w:t>
      </w:r>
      <w:r w:rsidRPr="00E84F26">
        <w:rPr>
          <w:sz w:val="30"/>
          <w:szCs w:val="30"/>
        </w:rPr>
        <w:t>района разработана в соответствии с решением Гомельского областного исполнительного комитета от 20 апреля 2005 г. № 292 «О проведении областного смотра-конкурса на лучшую организацию идеологической работы в трудовых коллективах Гомельской области» (Национальный реестр правовых актов Республики Беларусь, 2005 г., № 82, 9/4170</w:t>
      </w:r>
      <w:r w:rsidR="00E84F26">
        <w:rPr>
          <w:sz w:val="30"/>
          <w:szCs w:val="30"/>
        </w:rPr>
        <w:t>; Национальный правовой Интернет –</w:t>
      </w:r>
      <w:r w:rsidR="00D67ED5">
        <w:rPr>
          <w:sz w:val="30"/>
          <w:szCs w:val="30"/>
        </w:rPr>
        <w:t xml:space="preserve"> </w:t>
      </w:r>
      <w:r w:rsidR="00E84F26">
        <w:rPr>
          <w:sz w:val="30"/>
          <w:szCs w:val="30"/>
        </w:rPr>
        <w:t xml:space="preserve">портал Республики Беларусь, 21.03.2013, 9/56882 </w:t>
      </w:r>
      <w:r w:rsidRPr="00E84F26">
        <w:rPr>
          <w:sz w:val="30"/>
          <w:szCs w:val="30"/>
        </w:rPr>
        <w:t xml:space="preserve">) в целях дальнейшего совершенствования уровня изучения и обобщения положительного опыта идеологической работы в трудовых коллективах и устанавливает порядок проведения районного смотра-конкурса на лучшую организацию идеологической работы в трудовых коллективах </w:t>
      </w:r>
      <w:r w:rsidR="00E84F26">
        <w:rPr>
          <w:sz w:val="30"/>
          <w:szCs w:val="30"/>
        </w:rPr>
        <w:t xml:space="preserve">Петриковского </w:t>
      </w:r>
      <w:r w:rsidRPr="00E84F26">
        <w:rPr>
          <w:sz w:val="30"/>
          <w:szCs w:val="30"/>
        </w:rPr>
        <w:t>района (далее - районный смотр-конкурс).</w:t>
      </w:r>
    </w:p>
    <w:p w:rsidR="00131CCB" w:rsidRPr="00E84F26" w:rsidRDefault="00131CCB" w:rsidP="00131CCB">
      <w:pPr>
        <w:pStyle w:val="point"/>
        <w:rPr>
          <w:sz w:val="30"/>
          <w:szCs w:val="30"/>
        </w:rPr>
      </w:pPr>
      <w:r w:rsidRPr="00E84F26">
        <w:rPr>
          <w:sz w:val="30"/>
          <w:szCs w:val="30"/>
        </w:rPr>
        <w:t>2. Организатором районного смотра-конкурса является отдел идеологической работы</w:t>
      </w:r>
      <w:r w:rsidR="00E84F26">
        <w:rPr>
          <w:sz w:val="30"/>
          <w:szCs w:val="30"/>
        </w:rPr>
        <w:t xml:space="preserve">, культуры и по делам молодежи Петриковского </w:t>
      </w:r>
      <w:r w:rsidRPr="00E84F26">
        <w:rPr>
          <w:sz w:val="30"/>
          <w:szCs w:val="30"/>
        </w:rPr>
        <w:t xml:space="preserve"> районного исполнительного комитета (далее - райисполком).</w:t>
      </w:r>
    </w:p>
    <w:p w:rsidR="00131CCB" w:rsidRPr="00E84F26" w:rsidRDefault="00131CCB" w:rsidP="00131CCB">
      <w:pPr>
        <w:pStyle w:val="point"/>
        <w:rPr>
          <w:sz w:val="30"/>
          <w:szCs w:val="30"/>
        </w:rPr>
      </w:pPr>
      <w:r w:rsidRPr="00E84F26">
        <w:rPr>
          <w:sz w:val="30"/>
          <w:szCs w:val="30"/>
        </w:rPr>
        <w:t>3. Для проведения районного смотра-конкурса создается районная комиссия, в состав которой входят представители отдела идеологической работы</w:t>
      </w:r>
      <w:r w:rsidR="00E84F26">
        <w:rPr>
          <w:sz w:val="30"/>
          <w:szCs w:val="30"/>
        </w:rPr>
        <w:t xml:space="preserve">, культуры и по делам молодежи </w:t>
      </w:r>
      <w:r w:rsidRPr="00E84F26">
        <w:rPr>
          <w:sz w:val="30"/>
          <w:szCs w:val="30"/>
        </w:rPr>
        <w:t xml:space="preserve"> райисполкома, отдела образования</w:t>
      </w:r>
      <w:r w:rsidR="00E84F26">
        <w:rPr>
          <w:sz w:val="30"/>
          <w:szCs w:val="30"/>
        </w:rPr>
        <w:t xml:space="preserve">, спорта и  туризма </w:t>
      </w:r>
      <w:r w:rsidRPr="00E84F26">
        <w:rPr>
          <w:sz w:val="30"/>
          <w:szCs w:val="30"/>
        </w:rPr>
        <w:t xml:space="preserve"> райисполкома, отдела экономики райисполкома, отдела по строительству</w:t>
      </w:r>
      <w:r w:rsidR="00E84F26">
        <w:rPr>
          <w:sz w:val="30"/>
          <w:szCs w:val="30"/>
        </w:rPr>
        <w:t xml:space="preserve"> и </w:t>
      </w:r>
      <w:r w:rsidRPr="00E84F26">
        <w:rPr>
          <w:sz w:val="30"/>
          <w:szCs w:val="30"/>
        </w:rPr>
        <w:t xml:space="preserve"> архитектуре</w:t>
      </w:r>
      <w:r w:rsidR="00E84F26">
        <w:rPr>
          <w:sz w:val="30"/>
          <w:szCs w:val="30"/>
        </w:rPr>
        <w:t xml:space="preserve"> райисполкома, отдела  </w:t>
      </w:r>
      <w:r w:rsidRPr="00E84F26">
        <w:rPr>
          <w:sz w:val="30"/>
          <w:szCs w:val="30"/>
        </w:rPr>
        <w:t>жилищно-коммунально</w:t>
      </w:r>
      <w:r w:rsidR="00E84F26">
        <w:rPr>
          <w:sz w:val="30"/>
          <w:szCs w:val="30"/>
        </w:rPr>
        <w:t xml:space="preserve">го </w:t>
      </w:r>
      <w:r w:rsidRPr="00E84F26">
        <w:rPr>
          <w:sz w:val="30"/>
          <w:szCs w:val="30"/>
        </w:rPr>
        <w:t xml:space="preserve"> хозяйств</w:t>
      </w:r>
      <w:r w:rsidR="00E84F26">
        <w:rPr>
          <w:sz w:val="30"/>
          <w:szCs w:val="30"/>
        </w:rPr>
        <w:t>а</w:t>
      </w:r>
      <w:r w:rsidRPr="00E84F26">
        <w:rPr>
          <w:sz w:val="30"/>
          <w:szCs w:val="30"/>
        </w:rPr>
        <w:t xml:space="preserve"> райисполкома, учреждени</w:t>
      </w:r>
      <w:r w:rsidR="00E84F26">
        <w:rPr>
          <w:sz w:val="30"/>
          <w:szCs w:val="30"/>
        </w:rPr>
        <w:t>я</w:t>
      </w:r>
      <w:r w:rsidRPr="00E84F26">
        <w:rPr>
          <w:sz w:val="30"/>
          <w:szCs w:val="30"/>
        </w:rPr>
        <w:t xml:space="preserve"> здравоохранения, отраслевых профсоюзных комитетов, заместителей руководителей по идеологической работе трудовых коллективов </w:t>
      </w:r>
      <w:r w:rsidR="00E84F26">
        <w:rPr>
          <w:sz w:val="30"/>
          <w:szCs w:val="30"/>
        </w:rPr>
        <w:t xml:space="preserve">Петриковского </w:t>
      </w:r>
      <w:r w:rsidRPr="00E84F26">
        <w:rPr>
          <w:sz w:val="30"/>
          <w:szCs w:val="30"/>
        </w:rPr>
        <w:t xml:space="preserve"> района (далее - район).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Состав районной комиссии определяется решением райисполкома.</w:t>
      </w:r>
    </w:p>
    <w:p w:rsidR="00131CCB" w:rsidRPr="00E84F26" w:rsidRDefault="00131CCB" w:rsidP="00131CCB">
      <w:pPr>
        <w:pStyle w:val="point"/>
        <w:rPr>
          <w:sz w:val="30"/>
          <w:szCs w:val="30"/>
        </w:rPr>
      </w:pPr>
      <w:r w:rsidRPr="00E84F26">
        <w:rPr>
          <w:sz w:val="30"/>
          <w:szCs w:val="30"/>
        </w:rPr>
        <w:t>4. Районный смотр-конкурс проводится районной комиссией по десятибалльной системе путем изучения и оценки состояния идеологической работы в организациях района.</w:t>
      </w:r>
    </w:p>
    <w:p w:rsidR="00131CCB" w:rsidRPr="00E84F26" w:rsidRDefault="00131CCB" w:rsidP="00131CCB">
      <w:pPr>
        <w:pStyle w:val="point"/>
        <w:rPr>
          <w:sz w:val="30"/>
          <w:szCs w:val="30"/>
        </w:rPr>
      </w:pPr>
      <w:r w:rsidRPr="00E84F26">
        <w:rPr>
          <w:sz w:val="30"/>
          <w:szCs w:val="30"/>
        </w:rPr>
        <w:lastRenderedPageBreak/>
        <w:t>5. Районная комиссия при рассмотрении конкурсных объектов руководствуется следующими оценочными показателями: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выполнение важнейших экономических показателей развития организации;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идеологическое обеспечение выполнения социально-экономических задач;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идеологическое обеспечение укрепления общественной безопасности и дисциплины;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наличие и разнообразие форм и методов идеологической работы;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участие руководителей структурных подразделений организации в идеологической работе;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работа общественных объединений (профсоюзных, молодежных, ветеранских, женских);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информирование членов трудового коллектива (форма проведения, тематика, отчеты, контроль за реагированием на предложения и замечания);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участие в общественно-политических, культурных и спортивных мероприятиях;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оформление информационных стендов: о выполнении социально-экономических показателей, Доски почета, доски приказов и объявлений, доски поздравлений, стендов профсоюзной организации, общественного объединения «Белорусский республиканский союз молодежи»;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наличие библиотеки, читального зала, подшивок газет, выполнение заданий по подписке на республиканские, областные, местные средства массовой информации;</w:t>
      </w:r>
    </w:p>
    <w:p w:rsidR="00131CCB" w:rsidRPr="00E84F26" w:rsidRDefault="00131CCB" w:rsidP="000F45F8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работа в общежитиях (наличие объектов социального и культурного назначения</w:t>
      </w:r>
      <w:r w:rsidR="00A6325A">
        <w:rPr>
          <w:sz w:val="30"/>
          <w:szCs w:val="30"/>
        </w:rPr>
        <w:t>, санитарное состояние помещений</w:t>
      </w:r>
      <w:r w:rsidRPr="00E84F26">
        <w:rPr>
          <w:sz w:val="30"/>
          <w:szCs w:val="30"/>
        </w:rPr>
        <w:t>);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наличие государственной символики, символики организации, музея истории организации, оформление актового зала и иных помещений, благоустройство прилегающей территории.</w:t>
      </w:r>
    </w:p>
    <w:p w:rsidR="00131CCB" w:rsidRPr="00E84F26" w:rsidRDefault="00131CCB" w:rsidP="00131CCB">
      <w:pPr>
        <w:pStyle w:val="point"/>
        <w:rPr>
          <w:sz w:val="30"/>
          <w:szCs w:val="30"/>
        </w:rPr>
      </w:pPr>
      <w:r w:rsidRPr="00E84F26">
        <w:rPr>
          <w:sz w:val="30"/>
          <w:szCs w:val="30"/>
        </w:rPr>
        <w:t>6. Районный смотр-конкурс проводится в трудовых коллективах предприятий, учреждений и организаций района по следующим направлениям деятельности: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в отрасли промышленности и строительства;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в отрасли жилищно-коммунального хозяйства;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в отрасли сельскохозяйственного производства;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в отрасли транспорта и связи;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в отрасли торговли и услуг;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в отрасли здравоохранения, оздоровления и социальной защиты;</w:t>
      </w:r>
    </w:p>
    <w:p w:rsidR="00886F46" w:rsidRDefault="00131CCB" w:rsidP="00886F46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в отрасли образования;</w:t>
      </w:r>
    </w:p>
    <w:p w:rsidR="00131CCB" w:rsidRPr="00E84F26" w:rsidRDefault="00131CCB" w:rsidP="00886F46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в отрасли культуры.</w:t>
      </w:r>
    </w:p>
    <w:p w:rsidR="00131CCB" w:rsidRPr="00E84F26" w:rsidRDefault="00A6325A" w:rsidP="00131CCB">
      <w:pPr>
        <w:pStyle w:val="point"/>
        <w:rPr>
          <w:sz w:val="30"/>
          <w:szCs w:val="30"/>
        </w:rPr>
      </w:pPr>
      <w:r>
        <w:rPr>
          <w:sz w:val="30"/>
          <w:szCs w:val="30"/>
        </w:rPr>
        <w:lastRenderedPageBreak/>
        <w:t>7. По итога</w:t>
      </w:r>
      <w:r w:rsidR="00131CCB" w:rsidRPr="00E84F26">
        <w:rPr>
          <w:sz w:val="30"/>
          <w:szCs w:val="30"/>
        </w:rPr>
        <w:t>м районного смотра-конкурса определяется один победитель по каждому направлению деятельности, набравший максимальное количество баллов.</w:t>
      </w:r>
    </w:p>
    <w:p w:rsidR="00131CCB" w:rsidRPr="00E84F26" w:rsidRDefault="00131CCB" w:rsidP="00131CCB">
      <w:pPr>
        <w:pStyle w:val="point"/>
        <w:rPr>
          <w:sz w:val="30"/>
          <w:szCs w:val="30"/>
        </w:rPr>
      </w:pPr>
      <w:r w:rsidRPr="00E84F26">
        <w:rPr>
          <w:sz w:val="30"/>
          <w:szCs w:val="30"/>
        </w:rPr>
        <w:t>8. По результатам проведения районного смотра-конкурса районная комиссия вносит предложения о награждении победителей районного смотра-конкурса на рассмотрение райисполкома.</w:t>
      </w:r>
    </w:p>
    <w:p w:rsidR="00131CCB" w:rsidRPr="00E84F26" w:rsidRDefault="00131CCB" w:rsidP="00131CCB">
      <w:pPr>
        <w:pStyle w:val="point"/>
        <w:rPr>
          <w:sz w:val="30"/>
          <w:szCs w:val="30"/>
        </w:rPr>
      </w:pPr>
      <w:r w:rsidRPr="00E84F26">
        <w:rPr>
          <w:sz w:val="30"/>
          <w:szCs w:val="30"/>
        </w:rPr>
        <w:t>9. Победител</w:t>
      </w:r>
      <w:r w:rsidR="00BC1BBA">
        <w:rPr>
          <w:sz w:val="30"/>
          <w:szCs w:val="30"/>
        </w:rPr>
        <w:t>ю</w:t>
      </w:r>
      <w:r w:rsidRPr="00E84F26">
        <w:rPr>
          <w:sz w:val="30"/>
          <w:szCs w:val="30"/>
        </w:rPr>
        <w:t xml:space="preserve"> районного смотра-конкурса вруча</w:t>
      </w:r>
      <w:r w:rsidR="00BC1BBA">
        <w:rPr>
          <w:sz w:val="30"/>
          <w:szCs w:val="30"/>
        </w:rPr>
        <w:t>е</w:t>
      </w:r>
      <w:r w:rsidRPr="00E84F26">
        <w:rPr>
          <w:sz w:val="30"/>
          <w:szCs w:val="30"/>
        </w:rPr>
        <w:t xml:space="preserve">тся </w:t>
      </w:r>
      <w:r w:rsidR="000F45F8">
        <w:rPr>
          <w:sz w:val="30"/>
          <w:szCs w:val="30"/>
        </w:rPr>
        <w:t>Б</w:t>
      </w:r>
      <w:r w:rsidRPr="00E84F26">
        <w:rPr>
          <w:sz w:val="30"/>
          <w:szCs w:val="30"/>
        </w:rPr>
        <w:t>лагодарственн</w:t>
      </w:r>
      <w:r w:rsidR="00BC1BBA">
        <w:rPr>
          <w:sz w:val="30"/>
          <w:szCs w:val="30"/>
        </w:rPr>
        <w:t>ое</w:t>
      </w:r>
      <w:r w:rsidRPr="00E84F26">
        <w:rPr>
          <w:sz w:val="30"/>
          <w:szCs w:val="30"/>
        </w:rPr>
        <w:t xml:space="preserve"> письм</w:t>
      </w:r>
      <w:r w:rsidR="00BC1BBA">
        <w:rPr>
          <w:sz w:val="30"/>
          <w:szCs w:val="30"/>
        </w:rPr>
        <w:t>о</w:t>
      </w:r>
      <w:r w:rsidRPr="00E84F26">
        <w:rPr>
          <w:sz w:val="30"/>
          <w:szCs w:val="30"/>
        </w:rPr>
        <w:t xml:space="preserve"> райисполкома и денежн</w:t>
      </w:r>
      <w:r w:rsidR="00BC1BBA">
        <w:rPr>
          <w:sz w:val="30"/>
          <w:szCs w:val="30"/>
        </w:rPr>
        <w:t>ая премия</w:t>
      </w:r>
      <w:r w:rsidRPr="00E84F26">
        <w:rPr>
          <w:sz w:val="30"/>
          <w:szCs w:val="30"/>
        </w:rPr>
        <w:t xml:space="preserve"> в размере 20 базовых величин каждому.</w:t>
      </w:r>
    </w:p>
    <w:p w:rsidR="00131CCB" w:rsidRPr="00E84F26" w:rsidRDefault="00131CCB" w:rsidP="00131CCB">
      <w:pPr>
        <w:pStyle w:val="point"/>
        <w:rPr>
          <w:sz w:val="30"/>
          <w:szCs w:val="30"/>
        </w:rPr>
      </w:pPr>
      <w:r w:rsidRPr="00E84F26">
        <w:rPr>
          <w:sz w:val="30"/>
          <w:szCs w:val="30"/>
        </w:rPr>
        <w:t>10. Денежные премии выделяются за счет средств районного бюджета.</w:t>
      </w:r>
    </w:p>
    <w:p w:rsidR="00131CCB" w:rsidRPr="00E84F26" w:rsidRDefault="00131CCB" w:rsidP="00131CCB">
      <w:pPr>
        <w:pStyle w:val="point"/>
        <w:rPr>
          <w:sz w:val="30"/>
          <w:szCs w:val="30"/>
        </w:rPr>
      </w:pPr>
      <w:r w:rsidRPr="00E84F26">
        <w:rPr>
          <w:sz w:val="30"/>
          <w:szCs w:val="30"/>
        </w:rPr>
        <w:t>11. Награждение победителей районного смотра-конкурса проводится в торжественной обстановке и освещается в средствах массовой информации.</w:t>
      </w:r>
    </w:p>
    <w:p w:rsidR="00131CCB" w:rsidRPr="00E84F26" w:rsidRDefault="00131CCB" w:rsidP="00131CCB">
      <w:pPr>
        <w:pStyle w:val="point"/>
        <w:rPr>
          <w:sz w:val="30"/>
          <w:szCs w:val="30"/>
        </w:rPr>
      </w:pPr>
      <w:r w:rsidRPr="00E84F26">
        <w:rPr>
          <w:sz w:val="30"/>
          <w:szCs w:val="30"/>
        </w:rPr>
        <w:t>12. До 1 февраля года, следующего за отчетным, материалы о победителях районного смотра-конкурса представляются в областную комиссию по проведению областного смотра-конкурса на лучшую организацию идеологической работы в трудовых коллективах Гомельской области.</w:t>
      </w:r>
    </w:p>
    <w:p w:rsidR="00131CCB" w:rsidRPr="00E84F26" w:rsidRDefault="00131CCB" w:rsidP="00131CCB">
      <w:pPr>
        <w:pStyle w:val="newncpi"/>
        <w:rPr>
          <w:sz w:val="30"/>
          <w:szCs w:val="30"/>
        </w:rPr>
      </w:pPr>
      <w:r w:rsidRPr="00E84F26">
        <w:rPr>
          <w:sz w:val="30"/>
          <w:szCs w:val="30"/>
        </w:rPr>
        <w:t> </w:t>
      </w:r>
    </w:p>
    <w:p w:rsidR="00131CCB" w:rsidRPr="00E84F26" w:rsidRDefault="00131CCB" w:rsidP="00131CCB">
      <w:pPr>
        <w:rPr>
          <w:sz w:val="30"/>
          <w:szCs w:val="30"/>
        </w:rPr>
      </w:pPr>
    </w:p>
    <w:p w:rsidR="00DB6497" w:rsidRPr="00E84F26" w:rsidRDefault="00DB6497">
      <w:pPr>
        <w:rPr>
          <w:sz w:val="30"/>
          <w:szCs w:val="30"/>
        </w:rPr>
      </w:pPr>
    </w:p>
    <w:sectPr w:rsidR="00DB6497" w:rsidRPr="00E84F26" w:rsidSect="00303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96E" w:rsidRDefault="00E8196E" w:rsidP="000F45F8">
      <w:pPr>
        <w:spacing w:after="0" w:line="240" w:lineRule="auto"/>
      </w:pPr>
      <w:r>
        <w:separator/>
      </w:r>
    </w:p>
  </w:endnote>
  <w:endnote w:type="continuationSeparator" w:id="0">
    <w:p w:rsidR="00E8196E" w:rsidRDefault="00E8196E" w:rsidP="000F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F8" w:rsidRDefault="000F45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F8" w:rsidRDefault="000F45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F8" w:rsidRDefault="000F45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96E" w:rsidRDefault="00E8196E" w:rsidP="000F45F8">
      <w:pPr>
        <w:spacing w:after="0" w:line="240" w:lineRule="auto"/>
      </w:pPr>
      <w:r>
        <w:separator/>
      </w:r>
    </w:p>
  </w:footnote>
  <w:footnote w:type="continuationSeparator" w:id="0">
    <w:p w:rsidR="00E8196E" w:rsidRDefault="00E8196E" w:rsidP="000F4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F8" w:rsidRDefault="000F45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2704"/>
      <w:docPartObj>
        <w:docPartGallery w:val="Page Numbers (Top of Page)"/>
        <w:docPartUnique/>
      </w:docPartObj>
    </w:sdtPr>
    <w:sdtContent>
      <w:p w:rsidR="000F45F8" w:rsidRDefault="00332449">
        <w:pPr>
          <w:pStyle w:val="a3"/>
          <w:jc w:val="center"/>
        </w:pPr>
        <w:r>
          <w:fldChar w:fldCharType="begin"/>
        </w:r>
        <w:r w:rsidR="00445189">
          <w:instrText xml:space="preserve"> PAGE   \* MERGEFORMAT </w:instrText>
        </w:r>
        <w:r>
          <w:fldChar w:fldCharType="separate"/>
        </w:r>
        <w:r w:rsidR="00D67E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45F8" w:rsidRDefault="000F45F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F8" w:rsidRDefault="000F45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CCB"/>
    <w:rsid w:val="000F45F8"/>
    <w:rsid w:val="00131CCB"/>
    <w:rsid w:val="00153C95"/>
    <w:rsid w:val="0025468E"/>
    <w:rsid w:val="002D79EE"/>
    <w:rsid w:val="0030351E"/>
    <w:rsid w:val="00332449"/>
    <w:rsid w:val="00384857"/>
    <w:rsid w:val="00445189"/>
    <w:rsid w:val="004F42BC"/>
    <w:rsid w:val="0050361C"/>
    <w:rsid w:val="00520A3D"/>
    <w:rsid w:val="005656E3"/>
    <w:rsid w:val="00591EEF"/>
    <w:rsid w:val="006B5DBE"/>
    <w:rsid w:val="006E5633"/>
    <w:rsid w:val="007619A9"/>
    <w:rsid w:val="00807BF4"/>
    <w:rsid w:val="0083337A"/>
    <w:rsid w:val="00886F46"/>
    <w:rsid w:val="00916B92"/>
    <w:rsid w:val="009E1C42"/>
    <w:rsid w:val="00A52152"/>
    <w:rsid w:val="00A6325A"/>
    <w:rsid w:val="00A80D00"/>
    <w:rsid w:val="00B02282"/>
    <w:rsid w:val="00BC1BBA"/>
    <w:rsid w:val="00C92E95"/>
    <w:rsid w:val="00D67ED5"/>
    <w:rsid w:val="00DB6497"/>
    <w:rsid w:val="00DC6805"/>
    <w:rsid w:val="00DE52BB"/>
    <w:rsid w:val="00E60A75"/>
    <w:rsid w:val="00E8196E"/>
    <w:rsid w:val="00E84F26"/>
    <w:rsid w:val="00F0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31CCB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131CCB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131CCB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31CC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31CC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31C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31CCB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append1">
    <w:name w:val="append1"/>
    <w:basedOn w:val="a"/>
    <w:rsid w:val="00131CCB"/>
    <w:pPr>
      <w:spacing w:after="28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cap1">
    <w:name w:val="cap1"/>
    <w:basedOn w:val="a"/>
    <w:rsid w:val="00131CCB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capu1">
    <w:name w:val="capu1"/>
    <w:basedOn w:val="a"/>
    <w:rsid w:val="00131CCB"/>
    <w:pPr>
      <w:spacing w:after="12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newncpi">
    <w:name w:val="newncpi"/>
    <w:basedOn w:val="a"/>
    <w:rsid w:val="00131CC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31CC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131CC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31CC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31CC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31CC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31CC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31CC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F4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5F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F4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45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3F1E-6478-4339-9675-FA040CBB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Borbet</cp:lastModifiedBy>
  <cp:revision>2</cp:revision>
  <cp:lastPrinted>2014-12-24T08:28:00Z</cp:lastPrinted>
  <dcterms:created xsi:type="dcterms:W3CDTF">2019-11-20T10:18:00Z</dcterms:created>
  <dcterms:modified xsi:type="dcterms:W3CDTF">2019-11-20T10:18:00Z</dcterms:modified>
</cp:coreProperties>
</file>